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6C" w:rsidRDefault="003542C3">
      <w:pPr>
        <w:pStyle w:val="Standard"/>
        <w:ind w:left="7088"/>
      </w:pPr>
      <w:r>
        <w:rPr>
          <w:noProof/>
          <w:lang w:eastAsia="fr-FR"/>
        </w:rPr>
        <w:drawing>
          <wp:anchor distT="0" distB="0" distL="114300" distR="120650" simplePos="0" relativeHeight="2" behindDoc="0" locked="0" layoutInCell="1" allowOverlap="1">
            <wp:simplePos x="0" y="0"/>
            <wp:positionH relativeFrom="page">
              <wp:posOffset>609600</wp:posOffset>
            </wp:positionH>
            <wp:positionV relativeFrom="page">
              <wp:posOffset>609600</wp:posOffset>
            </wp:positionV>
            <wp:extent cx="1288415" cy="89535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288415" cy="895350"/>
                    </a:xfrm>
                    <a:prstGeom prst="rect">
                      <a:avLst/>
                    </a:prstGeom>
                  </pic:spPr>
                </pic:pic>
              </a:graphicData>
            </a:graphic>
          </wp:anchor>
        </w:drawing>
      </w:r>
    </w:p>
    <w:p w:rsidR="00E81B6C" w:rsidRDefault="00E81B6C">
      <w:pPr>
        <w:pStyle w:val="Standard"/>
      </w:pPr>
    </w:p>
    <w:p w:rsidR="00E81B6C" w:rsidRDefault="003542C3">
      <w:pPr>
        <w:pStyle w:val="Standard"/>
        <w:spacing w:before="85" w:after="28"/>
        <w:rPr>
          <w:rFonts w:ascii="Marianne" w:hAnsi="Marianne" w:cs="Tahoma"/>
          <w:b/>
          <w:i/>
          <w:color w:val="231F20"/>
          <w:sz w:val="18"/>
          <w:szCs w:val="18"/>
        </w:rPr>
      </w:pPr>
      <w:r>
        <w:rPr>
          <w:rFonts w:ascii="Marianne" w:hAnsi="Marianne" w:cs="Tahoma"/>
          <w:b/>
          <w:i/>
          <w:color w:val="231F20"/>
          <w:sz w:val="18"/>
          <w:szCs w:val="18"/>
        </w:rPr>
        <w:t>SECRETARIAT GENERAL</w:t>
      </w:r>
    </w:p>
    <w:tbl>
      <w:tblPr>
        <w:tblW w:w="9430" w:type="dxa"/>
        <w:tblInd w:w="-142" w:type="dxa"/>
        <w:tblCellMar>
          <w:left w:w="143" w:type="dxa"/>
        </w:tblCellMar>
        <w:tblLook w:val="0000" w:firstRow="0" w:lastRow="0" w:firstColumn="0" w:lastColumn="0" w:noHBand="0" w:noVBand="0"/>
      </w:tblPr>
      <w:tblGrid>
        <w:gridCol w:w="4723"/>
        <w:gridCol w:w="4707"/>
      </w:tblGrid>
      <w:tr w:rsidR="00E81B6C">
        <w:tc>
          <w:tcPr>
            <w:tcW w:w="4722" w:type="dxa"/>
            <w:shd w:val="clear" w:color="auto" w:fill="auto"/>
          </w:tcPr>
          <w:p w:rsidR="00E81B6C" w:rsidRDefault="003542C3">
            <w:pPr>
              <w:pStyle w:val="Date2"/>
              <w:spacing w:line="360" w:lineRule="auto"/>
              <w:jc w:val="left"/>
              <w:rPr>
                <w:rFonts w:ascii="Marianne" w:hAnsi="Marianne" w:cs="Tahoma"/>
                <w:b/>
                <w:i/>
                <w:sz w:val="18"/>
                <w:szCs w:val="18"/>
              </w:rPr>
            </w:pPr>
            <w:r>
              <w:rPr>
                <w:rFonts w:ascii="Marianne" w:hAnsi="Marianne" w:cs="Tahoma"/>
                <w:b/>
                <w:i/>
                <w:sz w:val="18"/>
                <w:szCs w:val="18"/>
              </w:rPr>
              <w:t>DIRECTION DES RESSOURCES HUMAINES</w:t>
            </w:r>
          </w:p>
          <w:p w:rsidR="00E81B6C" w:rsidRDefault="00E81B6C">
            <w:pPr>
              <w:pStyle w:val="Date2"/>
              <w:spacing w:before="120" w:after="120"/>
              <w:jc w:val="left"/>
              <w:rPr>
                <w:rFonts w:ascii="Marianne" w:hAnsi="Marianne" w:cs="Tahoma"/>
                <w:b/>
                <w:i/>
                <w:sz w:val="18"/>
                <w:szCs w:val="18"/>
              </w:rPr>
            </w:pPr>
          </w:p>
          <w:p w:rsidR="00E81B6C" w:rsidRDefault="003542C3">
            <w:pPr>
              <w:pStyle w:val="Date2"/>
              <w:spacing w:before="120" w:after="120"/>
              <w:jc w:val="left"/>
              <w:rPr>
                <w:rFonts w:ascii="Marianne" w:hAnsi="Marianne" w:cs="Tahoma"/>
                <w:b/>
                <w:i/>
                <w:sz w:val="18"/>
                <w:szCs w:val="18"/>
              </w:rPr>
            </w:pPr>
            <w:r>
              <w:rPr>
                <w:rFonts w:ascii="Marianne" w:hAnsi="Marianne" w:cs="Tahoma"/>
                <w:b/>
                <w:i/>
                <w:sz w:val="18"/>
                <w:szCs w:val="18"/>
              </w:rPr>
              <w:t>DIRECTION GENERALE DE LA POLICE NATIONALE</w:t>
            </w:r>
          </w:p>
          <w:p w:rsidR="00E81B6C" w:rsidRDefault="003542C3">
            <w:pPr>
              <w:pStyle w:val="Textbody"/>
              <w:spacing w:before="120" w:after="200"/>
              <w:rPr>
                <w:rFonts w:ascii="Marianne" w:hAnsi="Marianne" w:cs="Tahoma"/>
                <w:b/>
                <w:i/>
                <w:sz w:val="18"/>
                <w:szCs w:val="18"/>
              </w:rPr>
            </w:pPr>
            <w:r>
              <w:rPr>
                <w:rFonts w:ascii="Marianne" w:hAnsi="Marianne" w:cs="Tahoma"/>
                <w:b/>
                <w:i/>
                <w:sz w:val="18"/>
                <w:szCs w:val="18"/>
              </w:rPr>
              <w:t>DIRECTION DES RESSOURCES ET DES COMPETENCES DE LA POLICE NATIONALE</w:t>
            </w:r>
          </w:p>
          <w:p w:rsidR="00E81B6C" w:rsidRDefault="00E81B6C">
            <w:pPr>
              <w:pStyle w:val="Date2"/>
              <w:spacing w:line="360" w:lineRule="auto"/>
              <w:jc w:val="left"/>
              <w:rPr>
                <w:rFonts w:ascii="Marianne Medium" w:hAnsi="Marianne Medium" w:cs="Tahoma"/>
                <w:szCs w:val="20"/>
              </w:rPr>
            </w:pPr>
          </w:p>
        </w:tc>
        <w:tc>
          <w:tcPr>
            <w:tcW w:w="4707" w:type="dxa"/>
            <w:shd w:val="clear" w:color="auto" w:fill="auto"/>
          </w:tcPr>
          <w:p w:rsidR="00E81B6C" w:rsidRDefault="003542C3">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Paris, le</w:t>
            </w:r>
            <w:r w:rsidR="0008135C">
              <w:rPr>
                <w:rFonts w:ascii="Times New Roman" w:hAnsi="Times New Roman" w:cs="Times New Roman"/>
                <w:sz w:val="24"/>
                <w:szCs w:val="24"/>
              </w:rPr>
              <w:t xml:space="preserve"> 1</w:t>
            </w:r>
            <w:r w:rsidR="00D87759">
              <w:rPr>
                <w:rFonts w:ascii="Times New Roman" w:hAnsi="Times New Roman" w:cs="Times New Roman"/>
                <w:sz w:val="24"/>
                <w:szCs w:val="24"/>
              </w:rPr>
              <w:t>2</w:t>
            </w:r>
            <w:bookmarkStart w:id="0" w:name="_GoBack"/>
            <w:bookmarkEnd w:id="0"/>
            <w:r w:rsidR="0008135C">
              <w:rPr>
                <w:rFonts w:ascii="Times New Roman" w:hAnsi="Times New Roman" w:cs="Times New Roman"/>
                <w:sz w:val="24"/>
                <w:szCs w:val="24"/>
              </w:rPr>
              <w:t xml:space="preserve"> novembre 2020</w:t>
            </w:r>
          </w:p>
          <w:p w:rsidR="00E81B6C" w:rsidRDefault="00E81B6C">
            <w:pPr>
              <w:pStyle w:val="Standard"/>
              <w:spacing w:after="0" w:line="240" w:lineRule="auto"/>
              <w:ind w:left="720"/>
              <w:rPr>
                <w:rFonts w:ascii="Marianne" w:eastAsia="Arial Unicode MS" w:hAnsi="Marianne"/>
                <w:kern w:val="2"/>
                <w:sz w:val="24"/>
                <w:szCs w:val="24"/>
                <w:lang w:eastAsia="zh-CN" w:bidi="hi-IN"/>
              </w:rPr>
            </w:pPr>
          </w:p>
        </w:tc>
      </w:tr>
    </w:tbl>
    <w:p w:rsidR="00E81B6C" w:rsidRDefault="00E81B6C">
      <w:pPr>
        <w:pStyle w:val="Standard"/>
        <w:spacing w:before="28" w:after="28"/>
        <w:rPr>
          <w:rFonts w:ascii="Marianne" w:eastAsia="Arial Unicode MS" w:hAnsi="Marianne"/>
          <w:b/>
          <w:kern w:val="2"/>
          <w:lang w:eastAsia="zh-CN" w:bidi="hi-IN"/>
        </w:rPr>
      </w:pPr>
    </w:p>
    <w:p w:rsidR="00E81B6C" w:rsidRDefault="00E81B6C">
      <w:pPr>
        <w:pStyle w:val="Standard"/>
        <w:tabs>
          <w:tab w:val="left" w:pos="5640"/>
        </w:tabs>
        <w:spacing w:after="0" w:line="240" w:lineRule="auto"/>
        <w:jc w:val="center"/>
        <w:rPr>
          <w:rFonts w:ascii="Marianne" w:eastAsia="Arial Unicode MS" w:hAnsi="Marianne"/>
          <w:b/>
          <w:kern w:val="2"/>
          <w:lang w:eastAsia="zh-CN" w:bidi="hi-IN"/>
        </w:rPr>
      </w:pPr>
    </w:p>
    <w:p w:rsidR="00E81B6C" w:rsidRDefault="003542C3">
      <w:pPr>
        <w:pStyle w:val="Textbody"/>
        <w:tabs>
          <w:tab w:val="left" w:pos="6240"/>
        </w:tabs>
        <w:jc w:val="center"/>
        <w:rPr>
          <w:rFonts w:ascii="Arial, sans-serif" w:hAnsi="Arial, sans-serif"/>
          <w:b/>
        </w:rPr>
      </w:pPr>
      <w:r>
        <w:rPr>
          <w:rFonts w:ascii="Arial, sans-serif" w:hAnsi="Arial, sans-serif"/>
          <w:b/>
        </w:rPr>
        <w:t>FICHE REFLEXE </w:t>
      </w:r>
    </w:p>
    <w:p w:rsidR="00E81B6C" w:rsidRDefault="003542C3">
      <w:pPr>
        <w:pStyle w:val="Textbody"/>
        <w:jc w:val="center"/>
        <w:rPr>
          <w:rFonts w:ascii="Arial, sans-serif" w:hAnsi="Arial, sans-serif"/>
          <w:b/>
        </w:rPr>
      </w:pPr>
      <w:r>
        <w:t> </w:t>
      </w:r>
      <w:r>
        <w:rPr>
          <w:rFonts w:ascii="Arial, sans-serif" w:hAnsi="Arial, sans-serif"/>
          <w:b/>
        </w:rPr>
        <w:t>GESTION DES CAS de COVID</w:t>
      </w:r>
    </w:p>
    <w:p w:rsidR="00623718" w:rsidRDefault="00623718">
      <w:pPr>
        <w:pStyle w:val="Textbody"/>
        <w:jc w:val="center"/>
        <w:rPr>
          <w:rFonts w:ascii="Arial, sans-serif" w:hAnsi="Arial, sans-serif"/>
          <w:b/>
        </w:rPr>
      </w:pPr>
    </w:p>
    <w:tbl>
      <w:tblPr>
        <w:tblStyle w:val="Grilledutableau"/>
        <w:tblW w:w="9062" w:type="dxa"/>
        <w:tblCellMar>
          <w:left w:w="103" w:type="dxa"/>
        </w:tblCellMar>
        <w:tblLook w:val="04A0" w:firstRow="1" w:lastRow="0" w:firstColumn="1" w:lastColumn="0" w:noHBand="0" w:noVBand="1"/>
      </w:tblPr>
      <w:tblGrid>
        <w:gridCol w:w="9062"/>
      </w:tblGrid>
      <w:tr w:rsidR="00E81B6C">
        <w:tc>
          <w:tcPr>
            <w:tcW w:w="9062" w:type="dxa"/>
            <w:shd w:val="clear" w:color="auto" w:fill="auto"/>
            <w:tcMar>
              <w:left w:w="103" w:type="dxa"/>
            </w:tcMar>
          </w:tcPr>
          <w:p w:rsidR="00E81B6C" w:rsidRDefault="003542C3" w:rsidP="00623718">
            <w:pPr>
              <w:pStyle w:val="Textbody"/>
              <w:rPr>
                <w:rFonts w:ascii="Times New Roman" w:hAnsi="Times New Roman" w:cs="Times New Roman"/>
                <w:b/>
                <w:i/>
                <w:sz w:val="20"/>
                <w:szCs w:val="20"/>
              </w:rPr>
            </w:pPr>
            <w:r>
              <w:rPr>
                <w:rFonts w:ascii="Times New Roman" w:hAnsi="Times New Roman" w:cs="Times New Roman"/>
                <w:i/>
              </w:rPr>
              <w:t>La présente fiche a été élaborée par les deux services médicaux, de prévention et statutaire</w:t>
            </w:r>
            <w:r w:rsidR="005F6C4E">
              <w:rPr>
                <w:rFonts w:ascii="Times New Roman" w:hAnsi="Times New Roman" w:cs="Times New Roman"/>
                <w:i/>
              </w:rPr>
              <w:t>,</w:t>
            </w:r>
            <w:r>
              <w:rPr>
                <w:rFonts w:ascii="Times New Roman" w:hAnsi="Times New Roman" w:cs="Times New Roman"/>
                <w:i/>
              </w:rPr>
              <w:t xml:space="preserve"> sur la base de consignes sanitaires et des</w:t>
            </w:r>
            <w:r w:rsidR="005F6C4E">
              <w:rPr>
                <w:rFonts w:ascii="Times New Roman" w:hAnsi="Times New Roman" w:cs="Times New Roman"/>
                <w:i/>
              </w:rPr>
              <w:t xml:space="preserve"> conna</w:t>
            </w:r>
            <w:r w:rsidR="00563D5F">
              <w:rPr>
                <w:rFonts w:ascii="Times New Roman" w:hAnsi="Times New Roman" w:cs="Times New Roman"/>
                <w:i/>
              </w:rPr>
              <w:t>issances sur la maladie acquise</w:t>
            </w:r>
            <w:r w:rsidR="005F6C4E">
              <w:rPr>
                <w:rFonts w:ascii="Times New Roman" w:hAnsi="Times New Roman" w:cs="Times New Roman"/>
                <w:i/>
              </w:rPr>
              <w:t xml:space="preserve"> à la date </w:t>
            </w:r>
            <w:r w:rsidR="0008135C">
              <w:rPr>
                <w:rFonts w:ascii="Times New Roman" w:hAnsi="Times New Roman" w:cs="Times New Roman"/>
                <w:i/>
              </w:rPr>
              <w:t>du</w:t>
            </w:r>
            <w:r w:rsidR="00063667">
              <w:rPr>
                <w:rFonts w:ascii="Times New Roman" w:hAnsi="Times New Roman" w:cs="Times New Roman"/>
                <w:i/>
              </w:rPr>
              <w:t xml:space="preserve"> 12 </w:t>
            </w:r>
            <w:r>
              <w:rPr>
                <w:rFonts w:ascii="Times New Roman" w:hAnsi="Times New Roman" w:cs="Times New Roman"/>
                <w:i/>
              </w:rPr>
              <w:t>novembre 2020. Elles sont donc susceptibles de modification en cas d’évolution de l’une ou l’autre de ces données.</w:t>
            </w:r>
          </w:p>
        </w:tc>
      </w:tr>
    </w:tbl>
    <w:p w:rsidR="00E81B6C" w:rsidRDefault="00E81B6C">
      <w:pPr>
        <w:pStyle w:val="Textbody"/>
        <w:jc w:val="center"/>
      </w:pPr>
    </w:p>
    <w:p w:rsidR="00E81B6C" w:rsidRDefault="003542C3">
      <w:pPr>
        <w:pStyle w:val="Paragraphedeliste"/>
        <w:numPr>
          <w:ilvl w:val="0"/>
          <w:numId w:val="1"/>
        </w:numPr>
        <w:ind w:left="0" w:firstLine="0"/>
        <w:jc w:val="both"/>
        <w:rPr>
          <w:rFonts w:ascii="Times New Roman" w:hAnsi="Times New Roman"/>
          <w:b/>
          <w:sz w:val="24"/>
          <w:szCs w:val="24"/>
          <w:u w:val="single"/>
        </w:rPr>
      </w:pPr>
      <w:r>
        <w:rPr>
          <w:rFonts w:ascii="Times New Roman" w:hAnsi="Times New Roman"/>
          <w:b/>
          <w:sz w:val="24"/>
          <w:szCs w:val="24"/>
          <w:u w:val="single"/>
        </w:rPr>
        <w:t xml:space="preserve">Conduite à tenir </w:t>
      </w:r>
      <w:r w:rsidR="00C23A41">
        <w:rPr>
          <w:rFonts w:ascii="Times New Roman" w:hAnsi="Times New Roman"/>
          <w:b/>
          <w:sz w:val="24"/>
          <w:szCs w:val="24"/>
          <w:u w:val="single"/>
        </w:rPr>
        <w:t>lorsqu’</w:t>
      </w:r>
      <w:r>
        <w:rPr>
          <w:rFonts w:ascii="Times New Roman" w:hAnsi="Times New Roman"/>
          <w:b/>
          <w:sz w:val="24"/>
          <w:szCs w:val="24"/>
          <w:u w:val="single"/>
        </w:rPr>
        <w:t>un agent présente des symptômes évocateurs du COVID sur les lieux du travail</w:t>
      </w:r>
    </w:p>
    <w:p w:rsidR="00E401C1" w:rsidRDefault="003542C3" w:rsidP="00E401C1">
      <w:pPr>
        <w:pStyle w:val="Standard"/>
        <w:jc w:val="both"/>
        <w:rPr>
          <w:rFonts w:ascii="Times New Roman" w:hAnsi="Times New Roman"/>
          <w:sz w:val="24"/>
          <w:szCs w:val="24"/>
        </w:rPr>
      </w:pPr>
      <w:r>
        <w:rPr>
          <w:rFonts w:ascii="Times New Roman" w:hAnsi="Times New Roman"/>
          <w:sz w:val="24"/>
          <w:szCs w:val="24"/>
        </w:rPr>
        <w:t>Lorsqu’un agent présente des symptômes évocateurs du COVID</w:t>
      </w:r>
      <w:r w:rsidR="00C23A41">
        <w:rPr>
          <w:rFonts w:ascii="Times New Roman" w:hAnsi="Times New Roman"/>
          <w:sz w:val="24"/>
          <w:szCs w:val="24"/>
        </w:rPr>
        <w:t xml:space="preserve"> sur les lieux du travail</w:t>
      </w:r>
      <w:r>
        <w:rPr>
          <w:rFonts w:ascii="Times New Roman" w:hAnsi="Times New Roman"/>
          <w:sz w:val="24"/>
          <w:szCs w:val="24"/>
        </w:rPr>
        <w:t>, il doit</w:t>
      </w:r>
      <w:r w:rsidR="00E401C1">
        <w:rPr>
          <w:rFonts w:ascii="Times New Roman" w:hAnsi="Times New Roman"/>
          <w:sz w:val="24"/>
          <w:szCs w:val="24"/>
        </w:rPr>
        <w:t xml:space="preserve"> : </w:t>
      </w:r>
    </w:p>
    <w:p w:rsidR="00E401C1" w:rsidRPr="00563D5F" w:rsidRDefault="00E401C1" w:rsidP="00E401C1">
      <w:pPr>
        <w:pStyle w:val="Standard"/>
        <w:ind w:left="720"/>
        <w:jc w:val="both"/>
        <w:rPr>
          <w:rFonts w:ascii="Times New Roman" w:hAnsi="Times New Roman"/>
          <w:bCs/>
          <w:sz w:val="24"/>
          <w:szCs w:val="24"/>
        </w:rPr>
      </w:pPr>
      <w:r>
        <w:rPr>
          <w:rFonts w:ascii="Times New Roman" w:hAnsi="Times New Roman"/>
          <w:sz w:val="24"/>
          <w:szCs w:val="24"/>
        </w:rPr>
        <w:t xml:space="preserve">- </w:t>
      </w:r>
      <w:r w:rsidR="00153F1A" w:rsidRPr="00153F1A">
        <w:rPr>
          <w:rFonts w:ascii="Times New Roman" w:hAnsi="Times New Roman"/>
          <w:b/>
          <w:sz w:val="24"/>
          <w:szCs w:val="24"/>
        </w:rPr>
        <w:t>rejoindre son d</w:t>
      </w:r>
      <w:r w:rsidR="004D4EFE">
        <w:rPr>
          <w:rFonts w:ascii="Times New Roman" w:hAnsi="Times New Roman"/>
          <w:b/>
          <w:sz w:val="24"/>
          <w:szCs w:val="24"/>
        </w:rPr>
        <w:t xml:space="preserve">omicile. </w:t>
      </w:r>
      <w:r w:rsidR="004D4EFE" w:rsidRPr="00563D5F">
        <w:rPr>
          <w:rFonts w:ascii="Times New Roman" w:hAnsi="Times New Roman"/>
          <w:sz w:val="24"/>
          <w:szCs w:val="24"/>
        </w:rPr>
        <w:t>L</w:t>
      </w:r>
      <w:r w:rsidR="00153F1A" w:rsidRPr="00563D5F">
        <w:rPr>
          <w:rFonts w:ascii="Times New Roman" w:hAnsi="Times New Roman"/>
          <w:sz w:val="24"/>
          <w:szCs w:val="24"/>
        </w:rPr>
        <w:t>e cas échéant</w:t>
      </w:r>
      <w:r w:rsidR="00563D5F" w:rsidRPr="00563D5F">
        <w:rPr>
          <w:rFonts w:ascii="Times New Roman" w:hAnsi="Times New Roman"/>
          <w:sz w:val="24"/>
          <w:szCs w:val="24"/>
        </w:rPr>
        <w:t>,</w:t>
      </w:r>
      <w:r w:rsidR="00153F1A" w:rsidRPr="00563D5F">
        <w:rPr>
          <w:rFonts w:ascii="Times New Roman" w:hAnsi="Times New Roman"/>
          <w:sz w:val="24"/>
          <w:szCs w:val="24"/>
        </w:rPr>
        <w:t xml:space="preserve"> il y est</w:t>
      </w:r>
      <w:r w:rsidR="003542C3" w:rsidRPr="00563D5F">
        <w:rPr>
          <w:rFonts w:ascii="Times New Roman" w:hAnsi="Times New Roman"/>
          <w:sz w:val="24"/>
          <w:szCs w:val="24"/>
        </w:rPr>
        <w:t xml:space="preserve"> invité par son responsable hiérarchique</w:t>
      </w:r>
      <w:r w:rsidR="00563D5F" w:rsidRPr="00563D5F">
        <w:rPr>
          <w:rFonts w:ascii="Times New Roman" w:hAnsi="Times New Roman"/>
          <w:bCs/>
          <w:sz w:val="24"/>
          <w:szCs w:val="24"/>
        </w:rPr>
        <w:t>.</w:t>
      </w:r>
    </w:p>
    <w:p w:rsidR="00E81B6C" w:rsidRDefault="00E401C1" w:rsidP="00E401C1">
      <w:pPr>
        <w:pStyle w:val="Standard"/>
        <w:ind w:left="720"/>
        <w:jc w:val="both"/>
      </w:pPr>
      <w:r>
        <w:rPr>
          <w:rFonts w:ascii="Times New Roman" w:hAnsi="Times New Roman"/>
          <w:bCs/>
          <w:sz w:val="24"/>
          <w:szCs w:val="24"/>
        </w:rPr>
        <w:t xml:space="preserve">- </w:t>
      </w:r>
      <w:r w:rsidR="003542C3">
        <w:rPr>
          <w:rFonts w:ascii="Times New Roman" w:hAnsi="Times New Roman"/>
          <w:bCs/>
          <w:sz w:val="24"/>
          <w:szCs w:val="24"/>
        </w:rPr>
        <w:t xml:space="preserve"> </w:t>
      </w:r>
      <w:r w:rsidR="00563D5F">
        <w:rPr>
          <w:rFonts w:ascii="Times New Roman" w:hAnsi="Times New Roman"/>
          <w:bCs/>
          <w:sz w:val="24"/>
          <w:szCs w:val="24"/>
        </w:rPr>
        <w:t xml:space="preserve">puis </w:t>
      </w:r>
      <w:r w:rsidR="003542C3">
        <w:rPr>
          <w:rFonts w:ascii="Times New Roman" w:hAnsi="Times New Roman"/>
          <w:bCs/>
          <w:sz w:val="24"/>
          <w:szCs w:val="24"/>
        </w:rPr>
        <w:t xml:space="preserve">prendre </w:t>
      </w:r>
      <w:r w:rsidR="003542C3" w:rsidRPr="00497BF6">
        <w:rPr>
          <w:rFonts w:ascii="Times New Roman" w:hAnsi="Times New Roman"/>
          <w:b/>
          <w:bCs/>
          <w:sz w:val="24"/>
          <w:szCs w:val="24"/>
        </w:rPr>
        <w:t>contact avec son médecin traitant</w:t>
      </w:r>
      <w:r w:rsidR="003542C3">
        <w:rPr>
          <w:rFonts w:ascii="Times New Roman" w:hAnsi="Times New Roman"/>
          <w:bCs/>
          <w:sz w:val="24"/>
          <w:szCs w:val="24"/>
        </w:rPr>
        <w:t xml:space="preserve">. Celui-ci décidera des suites à donner : </w:t>
      </w:r>
      <w:r w:rsidR="003542C3">
        <w:rPr>
          <w:rFonts w:ascii="Times New Roman" w:hAnsi="Times New Roman"/>
          <w:sz w:val="24"/>
          <w:szCs w:val="24"/>
        </w:rPr>
        <w:t xml:space="preserve">effectuer un bilan médical, réaliser un test diagnostic par RT-PCR et, si nécessaire, mettre en </w:t>
      </w:r>
      <w:r w:rsidR="00C23A41">
        <w:rPr>
          <w:rFonts w:ascii="Times New Roman" w:hAnsi="Times New Roman"/>
          <w:sz w:val="24"/>
          <w:szCs w:val="24"/>
        </w:rPr>
        <w:t>place les mesures d’isolement ou</w:t>
      </w:r>
      <w:r w:rsidR="003542C3">
        <w:rPr>
          <w:rFonts w:ascii="Times New Roman" w:hAnsi="Times New Roman"/>
          <w:sz w:val="24"/>
          <w:szCs w:val="24"/>
        </w:rPr>
        <w:t xml:space="preserve"> délivrer un arrêt de travail</w:t>
      </w:r>
      <w:r w:rsidR="004357DC">
        <w:rPr>
          <w:rFonts w:ascii="Times New Roman" w:hAnsi="Times New Roman"/>
          <w:sz w:val="24"/>
          <w:szCs w:val="24"/>
        </w:rPr>
        <w:t>.</w:t>
      </w:r>
    </w:p>
    <w:p w:rsidR="00E81B6C" w:rsidRPr="00497BF6" w:rsidRDefault="003542C3">
      <w:pPr>
        <w:pStyle w:val="Paragraphedeliste"/>
        <w:spacing w:after="200" w:line="276" w:lineRule="auto"/>
        <w:ind w:left="0"/>
        <w:jc w:val="both"/>
        <w:rPr>
          <w:rFonts w:ascii="Times New Roman" w:hAnsi="Times New Roman"/>
          <w:b/>
          <w:sz w:val="24"/>
          <w:szCs w:val="24"/>
        </w:rPr>
      </w:pPr>
      <w:r w:rsidRPr="00497BF6">
        <w:rPr>
          <w:rFonts w:ascii="Times New Roman" w:hAnsi="Times New Roman"/>
          <w:b/>
          <w:sz w:val="24"/>
          <w:szCs w:val="24"/>
        </w:rPr>
        <w:t>Dans le cas où le diagnostic serait confirmé</w:t>
      </w:r>
      <w:r w:rsidR="0008135C">
        <w:rPr>
          <w:rFonts w:ascii="Times New Roman" w:hAnsi="Times New Roman"/>
          <w:sz w:val="24"/>
          <w:szCs w:val="24"/>
        </w:rPr>
        <w:t xml:space="preserve"> (résultat du RT-PCR positif)</w:t>
      </w:r>
      <w:r>
        <w:rPr>
          <w:rFonts w:ascii="Times New Roman" w:hAnsi="Times New Roman"/>
          <w:sz w:val="24"/>
          <w:szCs w:val="24"/>
        </w:rPr>
        <w:t xml:space="preserve">, et dans l’intérêt de la santé de l’ensemble de la collectivité de travail, </w:t>
      </w:r>
      <w:r w:rsidRPr="00623718">
        <w:rPr>
          <w:rFonts w:ascii="Times New Roman" w:hAnsi="Times New Roman"/>
          <w:color w:val="auto"/>
          <w:sz w:val="24"/>
          <w:szCs w:val="24"/>
        </w:rPr>
        <w:t xml:space="preserve">l’agent </w:t>
      </w:r>
      <w:r w:rsidR="004357DC" w:rsidRPr="00623718">
        <w:rPr>
          <w:rFonts w:ascii="Times New Roman" w:hAnsi="Times New Roman"/>
          <w:b/>
          <w:color w:val="auto"/>
          <w:sz w:val="24"/>
          <w:szCs w:val="24"/>
        </w:rPr>
        <w:t xml:space="preserve">doit </w:t>
      </w:r>
      <w:r w:rsidRPr="00497BF6">
        <w:rPr>
          <w:rFonts w:ascii="Times New Roman" w:hAnsi="Times New Roman"/>
          <w:b/>
          <w:sz w:val="24"/>
          <w:szCs w:val="24"/>
        </w:rPr>
        <w:t>informer sa hiérarchie</w:t>
      </w:r>
      <w:r>
        <w:rPr>
          <w:rFonts w:ascii="Times New Roman" w:hAnsi="Times New Roman"/>
          <w:sz w:val="24"/>
          <w:szCs w:val="24"/>
        </w:rPr>
        <w:t xml:space="preserve"> afin d’anticiper les éventuelles mesures à prendre pour protéger les personnes qui aur</w:t>
      </w:r>
      <w:r w:rsidR="00C23A41">
        <w:rPr>
          <w:rFonts w:ascii="Times New Roman" w:hAnsi="Times New Roman"/>
          <w:sz w:val="24"/>
          <w:szCs w:val="24"/>
        </w:rPr>
        <w:t>aient été en contact avec lui</w:t>
      </w:r>
      <w:r>
        <w:rPr>
          <w:rFonts w:ascii="Times New Roman" w:hAnsi="Times New Roman"/>
          <w:sz w:val="24"/>
          <w:szCs w:val="24"/>
        </w:rPr>
        <w:t xml:space="preserve">. </w:t>
      </w:r>
      <w:r w:rsidRPr="00497BF6">
        <w:rPr>
          <w:rFonts w:ascii="Times New Roman" w:hAnsi="Times New Roman"/>
          <w:b/>
          <w:sz w:val="24"/>
          <w:szCs w:val="24"/>
        </w:rPr>
        <w:t>Le chef de service informe sans tarder la médecine de prévention.</w:t>
      </w:r>
    </w:p>
    <w:p w:rsidR="00E81B6C" w:rsidRDefault="003542C3">
      <w:pPr>
        <w:pStyle w:val="Paragraphedeliste"/>
        <w:spacing w:after="200" w:line="276" w:lineRule="auto"/>
        <w:ind w:left="0"/>
        <w:jc w:val="both"/>
        <w:rPr>
          <w:rFonts w:ascii="Times New Roman" w:hAnsi="Times New Roman"/>
          <w:sz w:val="24"/>
          <w:szCs w:val="24"/>
        </w:rPr>
      </w:pPr>
      <w:r>
        <w:rPr>
          <w:rFonts w:ascii="Times New Roman" w:hAnsi="Times New Roman"/>
          <w:sz w:val="24"/>
          <w:szCs w:val="24"/>
        </w:rPr>
        <w:t xml:space="preserve">La levée de l’isolement </w:t>
      </w:r>
      <w:r w:rsidR="00C23A41">
        <w:rPr>
          <w:rFonts w:ascii="Times New Roman" w:hAnsi="Times New Roman"/>
          <w:sz w:val="24"/>
          <w:szCs w:val="24"/>
        </w:rPr>
        <w:t xml:space="preserve">ou du congé </w:t>
      </w:r>
      <w:r>
        <w:rPr>
          <w:rFonts w:ascii="Times New Roman" w:hAnsi="Times New Roman"/>
          <w:sz w:val="24"/>
          <w:szCs w:val="24"/>
        </w:rPr>
        <w:t>sera envisagée par le médecin traitant en fonction de l’évolution des symptômes et du résultat des tests RT-PCR.</w:t>
      </w:r>
    </w:p>
    <w:p w:rsidR="00E81B6C" w:rsidRPr="00497BF6" w:rsidRDefault="003542C3">
      <w:pPr>
        <w:pStyle w:val="Standard"/>
        <w:jc w:val="both"/>
        <w:rPr>
          <w:b/>
          <w:i/>
          <w:u w:val="single"/>
        </w:rPr>
      </w:pPr>
      <w:r>
        <w:rPr>
          <w:rFonts w:ascii="Times New Roman" w:hAnsi="Times New Roman"/>
          <w:b/>
          <w:i/>
          <w:sz w:val="24"/>
          <w:szCs w:val="24"/>
        </w:rPr>
        <w:t>La position administrative de l’agent qui présente un test RT-PCR positif et/ou des signes cliniques évocateurs d’une infection respiratoire aig</w:t>
      </w:r>
      <w:r w:rsidR="00563D5F">
        <w:rPr>
          <w:rFonts w:ascii="Times New Roman" w:hAnsi="Times New Roman"/>
          <w:b/>
          <w:i/>
          <w:sz w:val="24"/>
          <w:szCs w:val="24"/>
        </w:rPr>
        <w:t>uë</w:t>
      </w:r>
      <w:r>
        <w:rPr>
          <w:rFonts w:ascii="Times New Roman" w:hAnsi="Times New Roman"/>
          <w:b/>
          <w:i/>
          <w:sz w:val="24"/>
          <w:szCs w:val="24"/>
        </w:rPr>
        <w:t xml:space="preserve"> à SARS-CoV2 est le </w:t>
      </w:r>
      <w:r w:rsidR="00563D5F">
        <w:rPr>
          <w:rFonts w:ascii="Times New Roman" w:hAnsi="Times New Roman"/>
          <w:b/>
          <w:i/>
          <w:sz w:val="24"/>
          <w:szCs w:val="24"/>
          <w:u w:val="single"/>
        </w:rPr>
        <w:t xml:space="preserve">congé </w:t>
      </w:r>
      <w:r w:rsidRPr="00497BF6">
        <w:rPr>
          <w:rFonts w:ascii="Times New Roman" w:hAnsi="Times New Roman"/>
          <w:b/>
          <w:i/>
          <w:sz w:val="24"/>
          <w:szCs w:val="24"/>
          <w:u w:val="single"/>
        </w:rPr>
        <w:t>de maladie</w:t>
      </w:r>
      <w:r w:rsidR="00563D5F">
        <w:rPr>
          <w:rFonts w:ascii="Times New Roman" w:hAnsi="Times New Roman"/>
          <w:b/>
          <w:i/>
          <w:sz w:val="24"/>
          <w:szCs w:val="24"/>
          <w:u w:val="single"/>
        </w:rPr>
        <w:t xml:space="preserve"> ordinaire</w:t>
      </w:r>
      <w:r w:rsidRPr="00497BF6">
        <w:rPr>
          <w:rFonts w:ascii="Times New Roman" w:hAnsi="Times New Roman"/>
          <w:b/>
          <w:i/>
          <w:sz w:val="24"/>
          <w:szCs w:val="24"/>
          <w:u w:val="single"/>
        </w:rPr>
        <w:t>.</w:t>
      </w:r>
    </w:p>
    <w:p w:rsidR="00E81B6C" w:rsidRDefault="003542C3">
      <w:pPr>
        <w:spacing w:after="200" w:line="276" w:lineRule="auto"/>
        <w:jc w:val="both"/>
        <w:rPr>
          <w:rFonts w:ascii="Times New Roman" w:hAnsi="Times New Roman"/>
          <w:b/>
          <w:sz w:val="24"/>
          <w:szCs w:val="24"/>
          <w:u w:val="single"/>
        </w:rPr>
      </w:pPr>
      <w:r>
        <w:rPr>
          <w:rFonts w:ascii="Times New Roman" w:hAnsi="Times New Roman"/>
          <w:b/>
          <w:sz w:val="24"/>
          <w:szCs w:val="24"/>
          <w:u w:val="single"/>
        </w:rPr>
        <w:lastRenderedPageBreak/>
        <w:t>II - Conduite à tenir si un agent a eu un contact récent avec un cas suspect ou un cas confirmé COVID</w:t>
      </w:r>
    </w:p>
    <w:p w:rsidR="00E81B6C" w:rsidRDefault="003542C3">
      <w:pPr>
        <w:pStyle w:val="Standard"/>
        <w:jc w:val="both"/>
        <w:rPr>
          <w:rFonts w:ascii="Times New Roman" w:hAnsi="Times New Roman"/>
          <w:sz w:val="24"/>
          <w:szCs w:val="24"/>
        </w:rPr>
      </w:pPr>
      <w:r>
        <w:rPr>
          <w:rFonts w:ascii="Times New Roman" w:hAnsi="Times New Roman"/>
          <w:sz w:val="24"/>
          <w:szCs w:val="24"/>
        </w:rPr>
        <w:t xml:space="preserve">Dans un cadre général, il convient de mentionner que dès l’apparition de plusieurs cas dans une même communauté, ou parmi des personnes ayant participé à un même rassemblement, l’Agence Régionale de Santé (ARS) est impliquée dans le dispositif, en lien avec la médecine de prévention et les services. </w:t>
      </w:r>
    </w:p>
    <w:p w:rsidR="00E81B6C" w:rsidRDefault="003542C3">
      <w:pPr>
        <w:pStyle w:val="Standard"/>
        <w:jc w:val="both"/>
        <w:rPr>
          <w:rFonts w:ascii="Times New Roman" w:hAnsi="Times New Roman"/>
          <w:sz w:val="24"/>
          <w:szCs w:val="24"/>
        </w:rPr>
      </w:pPr>
      <w:r w:rsidRPr="00497BF6">
        <w:rPr>
          <w:rFonts w:ascii="Times New Roman" w:hAnsi="Times New Roman"/>
          <w:b/>
          <w:sz w:val="24"/>
          <w:szCs w:val="24"/>
        </w:rPr>
        <w:t>On parle de «</w:t>
      </w:r>
      <w:r w:rsidRPr="00497BF6">
        <w:rPr>
          <w:rFonts w:ascii="Times New Roman" w:hAnsi="Times New Roman"/>
          <w:b/>
          <w:bCs/>
          <w:sz w:val="24"/>
          <w:szCs w:val="24"/>
        </w:rPr>
        <w:t xml:space="preserve"> clusters » quand </w:t>
      </w:r>
      <w:r w:rsidRPr="00497BF6">
        <w:rPr>
          <w:rFonts w:ascii="Times New Roman" w:hAnsi="Times New Roman"/>
          <w:b/>
          <w:sz w:val="24"/>
          <w:szCs w:val="24"/>
        </w:rPr>
        <w:t>au moins 3 cas suspects sur une période de 7 jours</w:t>
      </w:r>
      <w:r>
        <w:rPr>
          <w:rFonts w:ascii="Times New Roman" w:hAnsi="Times New Roman"/>
          <w:sz w:val="24"/>
          <w:szCs w:val="24"/>
        </w:rPr>
        <w:t xml:space="preserve"> sont identifiés</w:t>
      </w:r>
      <w:r w:rsidR="00C23A41">
        <w:rPr>
          <w:rFonts w:ascii="Times New Roman" w:hAnsi="Times New Roman"/>
          <w:sz w:val="24"/>
          <w:szCs w:val="24"/>
        </w:rPr>
        <w:t xml:space="preserve"> au sein d’une collectivité</w:t>
      </w:r>
      <w:r>
        <w:rPr>
          <w:rFonts w:ascii="Times New Roman" w:hAnsi="Times New Roman"/>
          <w:sz w:val="24"/>
          <w:szCs w:val="24"/>
        </w:rPr>
        <w:t xml:space="preserve">. </w:t>
      </w:r>
    </w:p>
    <w:p w:rsidR="00E81B6C" w:rsidRDefault="003542C3">
      <w:pPr>
        <w:pStyle w:val="Standard"/>
        <w:jc w:val="both"/>
        <w:rPr>
          <w:rFonts w:ascii="Times New Roman" w:hAnsi="Times New Roman"/>
          <w:sz w:val="24"/>
          <w:szCs w:val="24"/>
        </w:rPr>
      </w:pPr>
      <w:r>
        <w:rPr>
          <w:rFonts w:ascii="Times New Roman" w:hAnsi="Times New Roman"/>
          <w:sz w:val="24"/>
          <w:szCs w:val="24"/>
        </w:rPr>
        <w:t>Le contact entre l’agent et le cas suspect ou le cas confirmé peut avoir eu lieu au sein du foyer de l’agent ou au travail. Dans les deux cas, les mêmes réflexes doivent être adoptés.</w:t>
      </w:r>
    </w:p>
    <w:p w:rsidR="00E81B6C" w:rsidRDefault="003542C3">
      <w:pPr>
        <w:pStyle w:val="Standard"/>
        <w:jc w:val="both"/>
        <w:rPr>
          <w:rFonts w:ascii="Times New Roman" w:hAnsi="Times New Roman"/>
          <w:i/>
          <w:sz w:val="24"/>
          <w:szCs w:val="24"/>
        </w:rPr>
      </w:pPr>
      <w:r>
        <w:rPr>
          <w:rFonts w:ascii="Times New Roman" w:hAnsi="Times New Roman"/>
          <w:sz w:val="24"/>
          <w:szCs w:val="24"/>
        </w:rPr>
        <w:t>Dans les consignes qui suivent, le cas suspect ou confirmé (RT PCR COVID +) est appelé « cas index</w:t>
      </w:r>
      <w:r>
        <w:rPr>
          <w:rFonts w:ascii="Times New Roman" w:hAnsi="Times New Roman"/>
          <w:i/>
          <w:sz w:val="24"/>
          <w:szCs w:val="24"/>
        </w:rPr>
        <w:t xml:space="preserve"> ». </w:t>
      </w:r>
    </w:p>
    <w:p w:rsidR="00256C0C" w:rsidRDefault="00256C0C">
      <w:pPr>
        <w:pStyle w:val="Standard"/>
        <w:jc w:val="both"/>
        <w:rPr>
          <w:rFonts w:ascii="Times New Roman" w:hAnsi="Times New Roman"/>
          <w:i/>
          <w:sz w:val="24"/>
          <w:szCs w:val="24"/>
        </w:rPr>
      </w:pPr>
    </w:p>
    <w:p w:rsidR="00E81B6C" w:rsidRDefault="003542C3">
      <w:pPr>
        <w:pStyle w:val="Paragraphedeliste"/>
        <w:numPr>
          <w:ilvl w:val="0"/>
          <w:numId w:val="2"/>
        </w:numPr>
      </w:pPr>
      <w:r>
        <w:rPr>
          <w:rFonts w:ascii="Times New Roman" w:hAnsi="Times New Roman"/>
          <w:b/>
          <w:sz w:val="24"/>
          <w:szCs w:val="24"/>
        </w:rPr>
        <w:t>Le service de médecine de prévention procède à l’évaluation du niveau de risque pour le ou les agents en contact (contact à risque ou non).</w:t>
      </w:r>
    </w:p>
    <w:p w:rsidR="00F81DDA" w:rsidRDefault="003542C3" w:rsidP="00385DD5">
      <w:pPr>
        <w:pStyle w:val="Paragraphedeliste"/>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définition des cas contact considérés comme à risque d'avoir été contaminés est rappelée en annexe 1. Le port du masque (bureaux, véhicules, salles de réunion, etc.) et le respect des autres mesures barrière permettent de limiter le nombre de cas considérés comme à risque.</w:t>
      </w:r>
      <w:r w:rsidR="0034250E">
        <w:rPr>
          <w:rFonts w:ascii="Times New Roman" w:eastAsia="Times New Roman" w:hAnsi="Times New Roman" w:cs="Times New Roman"/>
          <w:sz w:val="24"/>
          <w:szCs w:val="24"/>
          <w:lang w:eastAsia="fr-FR"/>
        </w:rPr>
        <w:t xml:space="preserve"> </w:t>
      </w:r>
    </w:p>
    <w:p w:rsidR="00256C0C" w:rsidRDefault="00256C0C" w:rsidP="00385DD5">
      <w:pPr>
        <w:pStyle w:val="Paragraphedeliste"/>
        <w:ind w:left="0"/>
        <w:jc w:val="both"/>
        <w:rPr>
          <w:rFonts w:ascii="Times New Roman" w:eastAsia="Times New Roman" w:hAnsi="Times New Roman" w:cs="Times New Roman"/>
          <w:sz w:val="24"/>
          <w:szCs w:val="24"/>
          <w:lang w:eastAsia="fr-FR"/>
        </w:rPr>
      </w:pPr>
    </w:p>
    <w:p w:rsidR="00E81B6C" w:rsidRPr="00BD7764" w:rsidRDefault="0008135C" w:rsidP="0062015D">
      <w:pPr>
        <w:pStyle w:val="Paragraphedeliste"/>
        <w:numPr>
          <w:ilvl w:val="0"/>
          <w:numId w:val="2"/>
        </w:numPr>
        <w:jc w:val="both"/>
        <w:rPr>
          <w:rFonts w:ascii="Times New Roman" w:hAnsi="Times New Roman"/>
          <w:b/>
          <w:sz w:val="24"/>
          <w:szCs w:val="24"/>
        </w:rPr>
      </w:pPr>
      <w:r w:rsidRPr="00BD7764">
        <w:rPr>
          <w:rFonts w:ascii="Times New Roman" w:eastAsia="Times New Roman" w:hAnsi="Times New Roman" w:cs="Times New Roman"/>
          <w:b/>
          <w:sz w:val="24"/>
          <w:szCs w:val="24"/>
          <w:lang w:eastAsia="fr-FR"/>
        </w:rPr>
        <w:t xml:space="preserve">Conduite à tenir par </w:t>
      </w:r>
      <w:r w:rsidRPr="00BD7764">
        <w:rPr>
          <w:rFonts w:ascii="Times New Roman" w:hAnsi="Times New Roman"/>
          <w:b/>
          <w:sz w:val="24"/>
          <w:szCs w:val="24"/>
        </w:rPr>
        <w:t>l</w:t>
      </w:r>
      <w:r w:rsidR="003542C3" w:rsidRPr="00BD7764">
        <w:rPr>
          <w:rFonts w:ascii="Times New Roman" w:hAnsi="Times New Roman"/>
          <w:b/>
          <w:sz w:val="24"/>
          <w:szCs w:val="24"/>
        </w:rPr>
        <w:t>es agents considérés comme contacts à risque d'avoir été contaminés</w:t>
      </w:r>
    </w:p>
    <w:p w:rsidR="00E81B6C" w:rsidRPr="00385DD5" w:rsidRDefault="003542C3">
      <w:pPr>
        <w:pStyle w:val="Paragraphedeliste"/>
        <w:numPr>
          <w:ilvl w:val="0"/>
          <w:numId w:val="3"/>
        </w:numPr>
        <w:jc w:val="both"/>
      </w:pPr>
      <w:r w:rsidRPr="00E401C1">
        <w:rPr>
          <w:rFonts w:ascii="Times New Roman" w:hAnsi="Times New Roman"/>
          <w:b/>
          <w:sz w:val="24"/>
          <w:szCs w:val="24"/>
          <w:u w:val="single"/>
        </w:rPr>
        <w:t>Dans l’attente du résultat du test PCR du cas index</w:t>
      </w:r>
      <w:r>
        <w:rPr>
          <w:rFonts w:ascii="Times New Roman" w:hAnsi="Times New Roman"/>
          <w:sz w:val="24"/>
          <w:szCs w:val="24"/>
        </w:rPr>
        <w:t xml:space="preserve"> :  les contacts considérés comme à risque d'avoir été contaminés sont </w:t>
      </w:r>
      <w:r w:rsidRPr="00E401C1">
        <w:rPr>
          <w:rFonts w:ascii="Times New Roman" w:hAnsi="Times New Roman"/>
          <w:b/>
          <w:sz w:val="24"/>
          <w:szCs w:val="24"/>
        </w:rPr>
        <w:t>maintenus au travail</w:t>
      </w:r>
      <w:r>
        <w:rPr>
          <w:rFonts w:ascii="Times New Roman" w:hAnsi="Times New Roman"/>
          <w:sz w:val="24"/>
          <w:szCs w:val="24"/>
        </w:rPr>
        <w:t xml:space="preserve"> avec port de masque et renforcement des mesures barrière.</w:t>
      </w:r>
    </w:p>
    <w:p w:rsidR="00E81B6C" w:rsidRPr="00385DD5" w:rsidRDefault="003542C3" w:rsidP="00C23A41">
      <w:pPr>
        <w:pStyle w:val="Paragraphedeliste"/>
        <w:numPr>
          <w:ilvl w:val="0"/>
          <w:numId w:val="3"/>
        </w:numPr>
        <w:jc w:val="both"/>
        <w:rPr>
          <w:rFonts w:ascii="Times New Roman" w:hAnsi="Times New Roman"/>
          <w:sz w:val="24"/>
          <w:szCs w:val="24"/>
        </w:rPr>
      </w:pPr>
      <w:r>
        <w:rPr>
          <w:rFonts w:ascii="Times New Roman" w:hAnsi="Times New Roman"/>
          <w:sz w:val="24"/>
          <w:szCs w:val="24"/>
          <w:u w:val="single"/>
        </w:rPr>
        <w:t xml:space="preserve">En cas de </w:t>
      </w:r>
      <w:r w:rsidRPr="00E401C1">
        <w:rPr>
          <w:rFonts w:ascii="Times New Roman" w:hAnsi="Times New Roman"/>
          <w:b/>
          <w:sz w:val="24"/>
          <w:szCs w:val="24"/>
          <w:u w:val="single"/>
        </w:rPr>
        <w:t>test positif du cas index</w:t>
      </w:r>
      <w:r>
        <w:rPr>
          <w:rFonts w:ascii="Times New Roman" w:hAnsi="Times New Roman"/>
          <w:sz w:val="24"/>
          <w:szCs w:val="24"/>
          <w:u w:val="single"/>
        </w:rPr>
        <w:t> </w:t>
      </w:r>
      <w:r>
        <w:rPr>
          <w:rFonts w:ascii="Times New Roman" w:hAnsi="Times New Roman"/>
          <w:sz w:val="24"/>
          <w:szCs w:val="24"/>
        </w:rPr>
        <w:t xml:space="preserve">: </w:t>
      </w:r>
      <w:r w:rsidR="00AF2C5F">
        <w:rPr>
          <w:rFonts w:ascii="Times New Roman" w:hAnsi="Times New Roman"/>
          <w:sz w:val="24"/>
          <w:szCs w:val="24"/>
        </w:rPr>
        <w:t xml:space="preserve">dès la connaissance du résultat du test du cas index, </w:t>
      </w:r>
      <w:r>
        <w:rPr>
          <w:rFonts w:ascii="Times New Roman" w:hAnsi="Times New Roman"/>
          <w:sz w:val="24"/>
          <w:szCs w:val="24"/>
        </w:rPr>
        <w:t xml:space="preserve">les agents contact considérés comme à risque doivent </w:t>
      </w:r>
      <w:r w:rsidRPr="00E401C1">
        <w:rPr>
          <w:rFonts w:ascii="Times New Roman" w:hAnsi="Times New Roman"/>
          <w:b/>
          <w:sz w:val="24"/>
          <w:szCs w:val="24"/>
        </w:rPr>
        <w:t>s’isoler pendant 7 jours</w:t>
      </w:r>
      <w:r>
        <w:rPr>
          <w:rFonts w:ascii="Times New Roman" w:hAnsi="Times New Roman"/>
          <w:sz w:val="24"/>
          <w:szCs w:val="24"/>
        </w:rPr>
        <w:t xml:space="preserve">, dans l’attente de la réalisation de leur propre test de dépistage. </w:t>
      </w:r>
      <w:r w:rsidRPr="00C23A41">
        <w:rPr>
          <w:rFonts w:ascii="Times New Roman" w:hAnsi="Times New Roman"/>
          <w:sz w:val="24"/>
          <w:szCs w:val="24"/>
        </w:rPr>
        <w:t xml:space="preserve">Ils sont alors placés en </w:t>
      </w:r>
      <w:r w:rsidRPr="00E401C1">
        <w:rPr>
          <w:rFonts w:ascii="Times New Roman" w:hAnsi="Times New Roman"/>
          <w:b/>
          <w:sz w:val="24"/>
          <w:szCs w:val="24"/>
        </w:rPr>
        <w:t>télétravail, ou à défaut en ASA</w:t>
      </w:r>
      <w:r w:rsidR="004357DC" w:rsidRPr="00E401C1">
        <w:rPr>
          <w:rFonts w:ascii="Times New Roman" w:hAnsi="Times New Roman"/>
          <w:b/>
          <w:sz w:val="24"/>
          <w:szCs w:val="24"/>
        </w:rPr>
        <w:t>.</w:t>
      </w:r>
    </w:p>
    <w:p w:rsidR="00E81B6C" w:rsidRDefault="003542C3">
      <w:pPr>
        <w:pStyle w:val="Paragraphedeliste"/>
        <w:ind w:left="0"/>
        <w:jc w:val="both"/>
      </w:pPr>
      <w:r>
        <w:rPr>
          <w:rFonts w:ascii="Times New Roman" w:hAnsi="Times New Roman" w:cs="Times New Roman"/>
          <w:sz w:val="24"/>
          <w:szCs w:val="24"/>
        </w:rPr>
        <w:t>Dans tous les cas, l’agent contact à risque d'avoir été contaminé devra surveiller la survenue de symptômes et devra faire un test PCR :</w:t>
      </w:r>
    </w:p>
    <w:p w:rsidR="00E81B6C" w:rsidRDefault="00C23A41" w:rsidP="00C23A41">
      <w:pPr>
        <w:pStyle w:val="Paragraphedeliste"/>
        <w:numPr>
          <w:ilvl w:val="0"/>
          <w:numId w:val="7"/>
        </w:numPr>
        <w:spacing w:after="200" w:line="276" w:lineRule="auto"/>
      </w:pPr>
      <w:proofErr w:type="gramStart"/>
      <w:r>
        <w:rPr>
          <w:rFonts w:ascii="Times New Roman" w:hAnsi="Times New Roman" w:cs="Times New Roman"/>
          <w:sz w:val="24"/>
          <w:szCs w:val="24"/>
        </w:rPr>
        <w:t>à</w:t>
      </w:r>
      <w:proofErr w:type="gramEnd"/>
      <w:r w:rsidR="003542C3" w:rsidRPr="00C23A41">
        <w:rPr>
          <w:rFonts w:ascii="Times New Roman" w:hAnsi="Times New Roman" w:cs="Times New Roman"/>
          <w:sz w:val="24"/>
          <w:szCs w:val="24"/>
        </w:rPr>
        <w:t xml:space="preserve"> J+7 après le dernier contact avec le cas index en extra-familial,</w:t>
      </w:r>
    </w:p>
    <w:p w:rsidR="00E81B6C" w:rsidRDefault="00C23A41" w:rsidP="00C23A41">
      <w:pPr>
        <w:pStyle w:val="Paragraphedeliste"/>
        <w:numPr>
          <w:ilvl w:val="0"/>
          <w:numId w:val="7"/>
        </w:numPr>
        <w:spacing w:after="200" w:line="276" w:lineRule="auto"/>
        <w:jc w:val="both"/>
      </w:pPr>
      <w:proofErr w:type="gramStart"/>
      <w:r>
        <w:rPr>
          <w:rFonts w:ascii="Times New Roman" w:hAnsi="Times New Roman" w:cs="Times New Roman"/>
          <w:sz w:val="24"/>
          <w:szCs w:val="24"/>
        </w:rPr>
        <w:t>à</w:t>
      </w:r>
      <w:proofErr w:type="gramEnd"/>
      <w:r w:rsidR="003542C3" w:rsidRPr="00C23A41">
        <w:rPr>
          <w:rFonts w:ascii="Times New Roman" w:hAnsi="Times New Roman" w:cs="Times New Roman"/>
          <w:sz w:val="24"/>
          <w:szCs w:val="24"/>
        </w:rPr>
        <w:t>, J+1 si le cas index est dans l’entourage proche, familial ou personnel</w:t>
      </w:r>
    </w:p>
    <w:p w:rsidR="00E81B6C" w:rsidRPr="00497BF6" w:rsidRDefault="00C23A41" w:rsidP="00C23A41">
      <w:pPr>
        <w:pStyle w:val="Paragraphedeliste"/>
        <w:numPr>
          <w:ilvl w:val="0"/>
          <w:numId w:val="7"/>
        </w:numPr>
        <w:spacing w:after="200" w:line="276" w:lineRule="auto"/>
        <w:jc w:val="both"/>
      </w:pPr>
      <w:r>
        <w:rPr>
          <w:rFonts w:ascii="Times New Roman" w:hAnsi="Times New Roman" w:cs="Times New Roman"/>
          <w:sz w:val="24"/>
          <w:szCs w:val="24"/>
        </w:rPr>
        <w:t>Ou plus tôt, en cas d’</w:t>
      </w:r>
      <w:r w:rsidR="003542C3" w:rsidRPr="00C23A41">
        <w:rPr>
          <w:rFonts w:ascii="Times New Roman" w:hAnsi="Times New Roman" w:cs="Times New Roman"/>
          <w:sz w:val="24"/>
          <w:szCs w:val="24"/>
        </w:rPr>
        <w:t>apparition de symptômes.</w:t>
      </w:r>
    </w:p>
    <w:p w:rsidR="00063667" w:rsidRDefault="00063667" w:rsidP="00063667">
      <w:pPr>
        <w:jc w:val="both"/>
        <w:rPr>
          <w:rFonts w:ascii="Times New Roman" w:hAnsi="Times New Roman"/>
          <w:sz w:val="24"/>
          <w:szCs w:val="24"/>
        </w:rPr>
      </w:pPr>
      <w:r w:rsidRPr="009255D9">
        <w:rPr>
          <w:rFonts w:ascii="Times New Roman" w:hAnsi="Times New Roman"/>
          <w:sz w:val="24"/>
          <w:szCs w:val="24"/>
        </w:rPr>
        <w:t xml:space="preserve">NB : </w:t>
      </w:r>
      <w:r w:rsidRPr="009255D9">
        <w:rPr>
          <w:rFonts w:ascii="Times New Roman" w:hAnsi="Times New Roman"/>
          <w:b/>
          <w:sz w:val="24"/>
          <w:szCs w:val="24"/>
          <w:u w:val="single"/>
        </w:rPr>
        <w:t xml:space="preserve">à titre </w:t>
      </w:r>
      <w:r w:rsidRPr="00BD7764">
        <w:rPr>
          <w:rFonts w:ascii="Times New Roman" w:hAnsi="Times New Roman"/>
          <w:b/>
          <w:sz w:val="24"/>
          <w:szCs w:val="24"/>
          <w:u w:val="single"/>
        </w:rPr>
        <w:t>exceptionnel</w:t>
      </w:r>
      <w:r w:rsidRPr="00BD7764">
        <w:rPr>
          <w:rFonts w:ascii="Times New Roman" w:hAnsi="Times New Roman"/>
          <w:sz w:val="24"/>
          <w:szCs w:val="24"/>
        </w:rPr>
        <w:t xml:space="preserve">, </w:t>
      </w:r>
      <w:r w:rsidR="002C2DAA" w:rsidRPr="00BD7764">
        <w:rPr>
          <w:rFonts w:ascii="Times New Roman" w:hAnsi="Times New Roman"/>
          <w:sz w:val="24"/>
          <w:szCs w:val="24"/>
        </w:rPr>
        <w:t>s’agissant des services de police</w:t>
      </w:r>
      <w:r w:rsidR="002C2DAA">
        <w:rPr>
          <w:rFonts w:ascii="Times New Roman" w:hAnsi="Times New Roman"/>
          <w:sz w:val="24"/>
          <w:szCs w:val="24"/>
        </w:rPr>
        <w:t xml:space="preserve">, </w:t>
      </w:r>
      <w:r w:rsidRPr="009255D9">
        <w:rPr>
          <w:rFonts w:ascii="Times New Roman" w:hAnsi="Times New Roman"/>
          <w:sz w:val="24"/>
          <w:szCs w:val="24"/>
        </w:rPr>
        <w:t xml:space="preserve">dans les situations très spécifiques où l’isolement de nombreux contacts entraînerait une entrave à la continuité de service sans </w:t>
      </w:r>
      <w:r w:rsidRPr="009255D9">
        <w:rPr>
          <w:rFonts w:ascii="Times New Roman" w:hAnsi="Times New Roman"/>
          <w:sz w:val="24"/>
          <w:szCs w:val="24"/>
        </w:rPr>
        <w:lastRenderedPageBreak/>
        <w:t xml:space="preserve">qu’aucune solution alternative ne puisse y remédier, des personnels contacts à risque dont le cas index a été confirmé positif peuvent être maintenus en service. </w:t>
      </w:r>
    </w:p>
    <w:p w:rsidR="00063667" w:rsidRDefault="00063667" w:rsidP="00063667">
      <w:pPr>
        <w:jc w:val="both"/>
        <w:rPr>
          <w:rFonts w:ascii="Times New Roman" w:hAnsi="Times New Roman"/>
          <w:sz w:val="24"/>
          <w:szCs w:val="24"/>
        </w:rPr>
      </w:pPr>
    </w:p>
    <w:p w:rsidR="00063667" w:rsidRDefault="00063667" w:rsidP="00063667">
      <w:pPr>
        <w:jc w:val="both"/>
        <w:rPr>
          <w:rFonts w:ascii="Times New Roman" w:hAnsi="Times New Roman"/>
          <w:sz w:val="24"/>
          <w:szCs w:val="24"/>
        </w:rPr>
      </w:pPr>
      <w:r w:rsidRPr="009255D9">
        <w:rPr>
          <w:rFonts w:ascii="Times New Roman" w:hAnsi="Times New Roman"/>
          <w:sz w:val="24"/>
          <w:szCs w:val="24"/>
        </w:rPr>
        <w:t>Cette dérogation ne vaut que sous certaines conditions :</w:t>
      </w:r>
    </w:p>
    <w:p w:rsidR="00063667" w:rsidRPr="009255D9" w:rsidRDefault="00063667" w:rsidP="00063667">
      <w:pPr>
        <w:jc w:val="both"/>
        <w:rPr>
          <w:rFonts w:ascii="Times New Roman" w:hAnsi="Times New Roman"/>
          <w:sz w:val="24"/>
          <w:szCs w:val="24"/>
        </w:rPr>
      </w:pPr>
    </w:p>
    <w:p w:rsidR="00063667" w:rsidRDefault="00063667" w:rsidP="00063667">
      <w:pPr>
        <w:pStyle w:val="Paragraphedeliste"/>
        <w:numPr>
          <w:ilvl w:val="0"/>
          <w:numId w:val="12"/>
        </w:numPr>
        <w:jc w:val="both"/>
        <w:rPr>
          <w:rFonts w:ascii="Times New Roman" w:hAnsi="Times New Roman"/>
          <w:sz w:val="24"/>
          <w:szCs w:val="24"/>
        </w:rPr>
      </w:pPr>
      <w:proofErr w:type="gramStart"/>
      <w:r w:rsidRPr="009255D9">
        <w:rPr>
          <w:rFonts w:ascii="Times New Roman" w:hAnsi="Times New Roman"/>
          <w:sz w:val="24"/>
          <w:szCs w:val="24"/>
        </w:rPr>
        <w:t>le</w:t>
      </w:r>
      <w:proofErr w:type="gramEnd"/>
      <w:r w:rsidRPr="009255D9">
        <w:rPr>
          <w:rFonts w:ascii="Times New Roman" w:hAnsi="Times New Roman"/>
          <w:sz w:val="24"/>
          <w:szCs w:val="24"/>
        </w:rPr>
        <w:t xml:space="preserve"> </w:t>
      </w:r>
      <w:r w:rsidRPr="009255D9">
        <w:rPr>
          <w:rFonts w:ascii="Times New Roman" w:hAnsi="Times New Roman"/>
          <w:color w:val="auto"/>
          <w:sz w:val="24"/>
          <w:szCs w:val="24"/>
        </w:rPr>
        <w:t>contact</w:t>
      </w:r>
      <w:r w:rsidRPr="009255D9">
        <w:rPr>
          <w:rFonts w:ascii="Times New Roman" w:hAnsi="Times New Roman"/>
          <w:sz w:val="24"/>
          <w:szCs w:val="24"/>
        </w:rPr>
        <w:t xml:space="preserve"> sollicité pour rester en service</w:t>
      </w:r>
      <w:r>
        <w:rPr>
          <w:rFonts w:ascii="Times New Roman" w:hAnsi="Times New Roman"/>
          <w:sz w:val="24"/>
          <w:szCs w:val="24"/>
        </w:rPr>
        <w:t xml:space="preserve"> doit être asymptomatique ;</w:t>
      </w:r>
    </w:p>
    <w:p w:rsidR="00063667" w:rsidRPr="009255D9" w:rsidRDefault="00063667" w:rsidP="00063667">
      <w:pPr>
        <w:pStyle w:val="Paragraphedeliste"/>
        <w:numPr>
          <w:ilvl w:val="0"/>
          <w:numId w:val="12"/>
        </w:numPr>
        <w:jc w:val="both"/>
        <w:rPr>
          <w:color w:val="auto"/>
        </w:rPr>
      </w:pPr>
      <w:proofErr w:type="gramStart"/>
      <w:r w:rsidRPr="009255D9">
        <w:rPr>
          <w:rFonts w:ascii="Times New Roman" w:hAnsi="Times New Roman"/>
          <w:color w:val="auto"/>
          <w:sz w:val="24"/>
          <w:szCs w:val="24"/>
        </w:rPr>
        <w:t>le</w:t>
      </w:r>
      <w:proofErr w:type="gramEnd"/>
      <w:r w:rsidRPr="009255D9">
        <w:rPr>
          <w:rFonts w:ascii="Times New Roman" w:hAnsi="Times New Roman"/>
          <w:color w:val="auto"/>
          <w:sz w:val="24"/>
          <w:szCs w:val="24"/>
        </w:rPr>
        <w:t xml:space="preserve"> cas index ne doit pas être </w:t>
      </w:r>
      <w:r w:rsidR="00256C0C">
        <w:rPr>
          <w:rFonts w:ascii="Times New Roman" w:hAnsi="Times New Roman"/>
          <w:color w:val="auto"/>
          <w:sz w:val="24"/>
          <w:szCs w:val="24"/>
        </w:rPr>
        <w:t>dans l’entourage</w:t>
      </w:r>
      <w:r w:rsidRPr="009255D9">
        <w:rPr>
          <w:rFonts w:ascii="Times New Roman" w:hAnsi="Times New Roman"/>
          <w:color w:val="auto"/>
          <w:sz w:val="24"/>
          <w:szCs w:val="24"/>
        </w:rPr>
        <w:t xml:space="preserve"> proche</w:t>
      </w:r>
      <w:r w:rsidR="00256C0C">
        <w:rPr>
          <w:rFonts w:ascii="Times New Roman" w:hAnsi="Times New Roman"/>
          <w:color w:val="auto"/>
          <w:sz w:val="24"/>
          <w:szCs w:val="24"/>
        </w:rPr>
        <w:t>, familial ou personnel</w:t>
      </w:r>
      <w:r w:rsidRPr="009255D9">
        <w:rPr>
          <w:rFonts w:ascii="Times New Roman" w:hAnsi="Times New Roman"/>
          <w:color w:val="auto"/>
          <w:sz w:val="24"/>
          <w:szCs w:val="24"/>
        </w:rPr>
        <w:t xml:space="preserve"> du cas contact ;</w:t>
      </w:r>
    </w:p>
    <w:p w:rsidR="00063667" w:rsidRPr="009255D9" w:rsidRDefault="00063667" w:rsidP="00063667">
      <w:pPr>
        <w:pStyle w:val="Paragraphedeliste"/>
        <w:numPr>
          <w:ilvl w:val="0"/>
          <w:numId w:val="12"/>
        </w:numPr>
        <w:jc w:val="both"/>
        <w:rPr>
          <w:rFonts w:ascii="Times New Roman" w:hAnsi="Times New Roman"/>
          <w:color w:val="auto"/>
          <w:sz w:val="24"/>
          <w:szCs w:val="24"/>
        </w:rPr>
      </w:pPr>
      <w:proofErr w:type="gramStart"/>
      <w:r w:rsidRPr="009255D9">
        <w:rPr>
          <w:rFonts w:ascii="Times New Roman" w:hAnsi="Times New Roman"/>
          <w:color w:val="auto"/>
          <w:sz w:val="24"/>
          <w:szCs w:val="24"/>
        </w:rPr>
        <w:t>il</w:t>
      </w:r>
      <w:proofErr w:type="gramEnd"/>
      <w:r w:rsidRPr="009255D9">
        <w:rPr>
          <w:rFonts w:ascii="Times New Roman" w:hAnsi="Times New Roman"/>
          <w:color w:val="auto"/>
          <w:sz w:val="24"/>
          <w:szCs w:val="24"/>
        </w:rPr>
        <w:t xml:space="preserve"> doit respecter strictement le</w:t>
      </w:r>
      <w:r w:rsidR="00256C0C">
        <w:rPr>
          <w:rFonts w:ascii="Times New Roman" w:hAnsi="Times New Roman"/>
          <w:color w:val="auto"/>
          <w:sz w:val="24"/>
          <w:szCs w:val="24"/>
        </w:rPr>
        <w:t>s mesures barrière</w:t>
      </w:r>
      <w:r w:rsidRPr="009255D9">
        <w:rPr>
          <w:rFonts w:ascii="Times New Roman" w:hAnsi="Times New Roman"/>
          <w:color w:val="auto"/>
          <w:sz w:val="24"/>
          <w:szCs w:val="24"/>
        </w:rPr>
        <w:t xml:space="preserve"> (port du masque, lavage des mains, distanciation physique)</w:t>
      </w:r>
    </w:p>
    <w:p w:rsidR="00063667" w:rsidRPr="009255D9" w:rsidRDefault="00063667" w:rsidP="00063667">
      <w:pPr>
        <w:pStyle w:val="Paragraphedeliste"/>
        <w:numPr>
          <w:ilvl w:val="0"/>
          <w:numId w:val="12"/>
        </w:numPr>
        <w:jc w:val="both"/>
        <w:rPr>
          <w:rFonts w:ascii="Times New Roman" w:hAnsi="Times New Roman"/>
          <w:color w:val="auto"/>
          <w:sz w:val="24"/>
          <w:szCs w:val="24"/>
        </w:rPr>
      </w:pPr>
      <w:proofErr w:type="gramStart"/>
      <w:r w:rsidRPr="009255D9">
        <w:rPr>
          <w:rFonts w:ascii="Times New Roman" w:hAnsi="Times New Roman"/>
          <w:color w:val="auto"/>
          <w:sz w:val="24"/>
          <w:szCs w:val="24"/>
        </w:rPr>
        <w:t>seuls</w:t>
      </w:r>
      <w:proofErr w:type="gramEnd"/>
      <w:r w:rsidRPr="009255D9">
        <w:rPr>
          <w:rFonts w:ascii="Times New Roman" w:hAnsi="Times New Roman"/>
          <w:color w:val="auto"/>
          <w:sz w:val="24"/>
          <w:szCs w:val="24"/>
        </w:rPr>
        <w:t xml:space="preserve"> les personnels dont la présence est indispensable à la continuité du service sont concernés ; </w:t>
      </w:r>
    </w:p>
    <w:p w:rsidR="00063667" w:rsidRPr="009255D9" w:rsidRDefault="00063667" w:rsidP="00063667">
      <w:pPr>
        <w:pStyle w:val="Paragraphedeliste"/>
        <w:numPr>
          <w:ilvl w:val="0"/>
          <w:numId w:val="12"/>
        </w:numPr>
        <w:jc w:val="both"/>
        <w:rPr>
          <w:rFonts w:ascii="Times New Roman" w:hAnsi="Times New Roman"/>
          <w:color w:val="auto"/>
          <w:sz w:val="24"/>
          <w:szCs w:val="24"/>
        </w:rPr>
      </w:pPr>
      <w:r w:rsidRPr="009255D9">
        <w:rPr>
          <w:rFonts w:ascii="Times New Roman" w:hAnsi="Times New Roman"/>
          <w:color w:val="auto"/>
          <w:sz w:val="24"/>
          <w:szCs w:val="24"/>
        </w:rPr>
        <w:t>un avis du médecin du travail</w:t>
      </w:r>
      <w:r w:rsidR="00256C0C">
        <w:rPr>
          <w:rStyle w:val="Appelnotedebasdep"/>
          <w:rFonts w:ascii="Times New Roman" w:hAnsi="Times New Roman"/>
          <w:color w:val="auto"/>
          <w:sz w:val="24"/>
          <w:szCs w:val="24"/>
        </w:rPr>
        <w:footnoteReference w:id="1"/>
      </w:r>
      <w:r w:rsidRPr="009255D9">
        <w:rPr>
          <w:rFonts w:ascii="Times New Roman" w:hAnsi="Times New Roman"/>
          <w:color w:val="auto"/>
          <w:sz w:val="24"/>
          <w:szCs w:val="24"/>
        </w:rPr>
        <w:t xml:space="preserve"> doit obligatoirement être recueilli préalablement sur la situation sanitaire collective du service, ainsi que, le cas échéant, un avis de l’assistant ou du conseiller de prévention sur la possibilité d’assurer les gestes barrières dans le contexte.</w:t>
      </w:r>
    </w:p>
    <w:p w:rsidR="00063667" w:rsidRPr="00497BF6" w:rsidRDefault="00063667" w:rsidP="00497BF6">
      <w:pPr>
        <w:spacing w:after="200" w:line="276" w:lineRule="auto"/>
        <w:jc w:val="both"/>
      </w:pPr>
    </w:p>
    <w:p w:rsidR="00E81B6C" w:rsidRDefault="003542C3">
      <w:pPr>
        <w:pStyle w:val="Paragraphedeliste"/>
        <w:numPr>
          <w:ilvl w:val="0"/>
          <w:numId w:val="3"/>
        </w:numPr>
        <w:jc w:val="both"/>
      </w:pPr>
      <w:r>
        <w:rPr>
          <w:rFonts w:ascii="Times New Roman" w:hAnsi="Times New Roman"/>
          <w:sz w:val="24"/>
          <w:szCs w:val="24"/>
          <w:u w:val="single"/>
        </w:rPr>
        <w:t>Selon le résultat du test PCR effectué chez l’agent considéré comme cas contact à risque</w:t>
      </w:r>
      <w:r>
        <w:rPr>
          <w:rFonts w:ascii="Times New Roman" w:hAnsi="Times New Roman"/>
          <w:sz w:val="24"/>
          <w:szCs w:val="24"/>
        </w:rPr>
        <w:t> :</w:t>
      </w:r>
    </w:p>
    <w:p w:rsidR="00E81B6C" w:rsidRDefault="003542C3">
      <w:pPr>
        <w:spacing w:after="200" w:line="276" w:lineRule="auto"/>
        <w:jc w:val="both"/>
      </w:pPr>
      <w:r>
        <w:rPr>
          <w:rFonts w:ascii="Times New Roman" w:hAnsi="Times New Roman"/>
          <w:sz w:val="24"/>
          <w:szCs w:val="24"/>
        </w:rPr>
        <w:t xml:space="preserve">Si le résultat </w:t>
      </w:r>
      <w:r w:rsidR="00C23A41">
        <w:rPr>
          <w:rFonts w:ascii="Times New Roman" w:hAnsi="Times New Roman"/>
          <w:sz w:val="24"/>
          <w:szCs w:val="24"/>
        </w:rPr>
        <w:t xml:space="preserve">du test </w:t>
      </w:r>
      <w:r>
        <w:rPr>
          <w:rFonts w:ascii="Times New Roman" w:hAnsi="Times New Roman"/>
          <w:sz w:val="24"/>
          <w:szCs w:val="24"/>
        </w:rPr>
        <w:t>est posit</w:t>
      </w:r>
      <w:r w:rsidR="00E401C1">
        <w:rPr>
          <w:rFonts w:ascii="Times New Roman" w:hAnsi="Times New Roman"/>
          <w:sz w:val="24"/>
          <w:szCs w:val="24"/>
        </w:rPr>
        <w:t xml:space="preserve">if, l’agent </w:t>
      </w:r>
      <w:r w:rsidR="00C23A41">
        <w:rPr>
          <w:rFonts w:ascii="Times New Roman" w:hAnsi="Times New Roman"/>
          <w:sz w:val="24"/>
          <w:szCs w:val="24"/>
        </w:rPr>
        <w:t>doit</w:t>
      </w:r>
      <w:r>
        <w:rPr>
          <w:rFonts w:ascii="Times New Roman" w:hAnsi="Times New Roman"/>
          <w:sz w:val="24"/>
          <w:szCs w:val="24"/>
        </w:rPr>
        <w:t xml:space="preserve"> consulter son médecin traitant qui le placera en arrêt de travail. </w:t>
      </w:r>
    </w:p>
    <w:p w:rsidR="00E81B6C" w:rsidRDefault="003542C3">
      <w:pPr>
        <w:spacing w:after="200" w:line="276" w:lineRule="auto"/>
        <w:jc w:val="both"/>
      </w:pPr>
      <w:r>
        <w:rPr>
          <w:rFonts w:ascii="Times New Roman" w:hAnsi="Times New Roman"/>
          <w:sz w:val="24"/>
          <w:szCs w:val="24"/>
        </w:rPr>
        <w:t xml:space="preserve">Si le résultat </w:t>
      </w:r>
      <w:r w:rsidR="00C23A41">
        <w:rPr>
          <w:rFonts w:ascii="Times New Roman" w:hAnsi="Times New Roman"/>
          <w:sz w:val="24"/>
          <w:szCs w:val="24"/>
        </w:rPr>
        <w:t xml:space="preserve">du test </w:t>
      </w:r>
      <w:r>
        <w:rPr>
          <w:rFonts w:ascii="Times New Roman" w:hAnsi="Times New Roman"/>
          <w:sz w:val="24"/>
          <w:szCs w:val="24"/>
        </w:rPr>
        <w:t>est négatif, et en l’absence de symptômes, l’agent pourra alors reprendre le travail, avec respect strict des mesures barrières et surveillance d’apparition des symptômes.</w:t>
      </w:r>
    </w:p>
    <w:p w:rsidR="00E81B6C" w:rsidRDefault="003542C3">
      <w:pPr>
        <w:spacing w:after="200" w:line="276" w:lineRule="auto"/>
        <w:jc w:val="both"/>
        <w:rPr>
          <w:rFonts w:ascii="Times New Roman" w:hAnsi="Times New Roman"/>
          <w:sz w:val="24"/>
          <w:szCs w:val="24"/>
        </w:rPr>
      </w:pPr>
      <w:r>
        <w:rPr>
          <w:rFonts w:ascii="Times New Roman" w:hAnsi="Times New Roman"/>
          <w:sz w:val="24"/>
          <w:szCs w:val="24"/>
        </w:rPr>
        <w:t>Pour les membres du foyer qui ne sont pas séparés du cas, la durée d’isolement est de 7 jours à partir de la date de guérison du cas.</w:t>
      </w:r>
    </w:p>
    <w:p w:rsidR="00E81B6C" w:rsidRDefault="00E81B6C">
      <w:pPr>
        <w:jc w:val="both"/>
        <w:rPr>
          <w:rFonts w:ascii="Times New Roman" w:hAnsi="Times New Roman"/>
          <w:sz w:val="24"/>
          <w:szCs w:val="24"/>
        </w:rPr>
      </w:pPr>
    </w:p>
    <w:p w:rsidR="00E81B6C" w:rsidRDefault="003542C3">
      <w:pPr>
        <w:pStyle w:val="Paragraphedeliste"/>
        <w:numPr>
          <w:ilvl w:val="0"/>
          <w:numId w:val="2"/>
        </w:numPr>
        <w:jc w:val="both"/>
        <w:rPr>
          <w:rFonts w:ascii="Times New Roman" w:hAnsi="Times New Roman"/>
          <w:b/>
          <w:sz w:val="24"/>
          <w:szCs w:val="24"/>
        </w:rPr>
      </w:pPr>
      <w:r>
        <w:rPr>
          <w:rFonts w:ascii="Times New Roman" w:hAnsi="Times New Roman"/>
          <w:b/>
          <w:sz w:val="24"/>
          <w:szCs w:val="24"/>
        </w:rPr>
        <w:t xml:space="preserve">Les agents qui ont été en contact mais </w:t>
      </w:r>
      <w:r w:rsidR="00651FDE">
        <w:rPr>
          <w:rFonts w:ascii="Times New Roman" w:hAnsi="Times New Roman"/>
          <w:b/>
          <w:sz w:val="24"/>
          <w:szCs w:val="24"/>
        </w:rPr>
        <w:t>qui ne réponde</w:t>
      </w:r>
      <w:r>
        <w:rPr>
          <w:rFonts w:ascii="Times New Roman" w:hAnsi="Times New Roman"/>
          <w:b/>
          <w:sz w:val="24"/>
          <w:szCs w:val="24"/>
        </w:rPr>
        <w:t>nt pas à la définition de contacts à risque </w:t>
      </w:r>
    </w:p>
    <w:p w:rsidR="00E81B6C" w:rsidRDefault="00651FDE">
      <w:pPr>
        <w:jc w:val="both"/>
      </w:pPr>
      <w:r>
        <w:rPr>
          <w:rFonts w:ascii="Times New Roman" w:hAnsi="Times New Roman"/>
          <w:sz w:val="24"/>
          <w:szCs w:val="24"/>
        </w:rPr>
        <w:t>Dans un tel cas, l</w:t>
      </w:r>
      <w:r w:rsidR="003542C3">
        <w:rPr>
          <w:rFonts w:ascii="Times New Roman" w:hAnsi="Times New Roman"/>
          <w:sz w:val="24"/>
          <w:szCs w:val="24"/>
        </w:rPr>
        <w:t xml:space="preserve">e risque est dit </w:t>
      </w:r>
      <w:r>
        <w:rPr>
          <w:rFonts w:ascii="Times New Roman" w:hAnsi="Times New Roman"/>
          <w:sz w:val="24"/>
          <w:szCs w:val="24"/>
        </w:rPr>
        <w:t>« </w:t>
      </w:r>
      <w:r w:rsidR="003542C3">
        <w:rPr>
          <w:rFonts w:ascii="Times New Roman" w:hAnsi="Times New Roman"/>
          <w:sz w:val="24"/>
          <w:szCs w:val="24"/>
        </w:rPr>
        <w:t>négligeable</w:t>
      </w:r>
      <w:r>
        <w:rPr>
          <w:rFonts w:ascii="Times New Roman" w:hAnsi="Times New Roman"/>
          <w:sz w:val="24"/>
          <w:szCs w:val="24"/>
        </w:rPr>
        <w:t> »</w:t>
      </w:r>
      <w:r w:rsidR="003542C3">
        <w:rPr>
          <w:rFonts w:ascii="Times New Roman" w:hAnsi="Times New Roman"/>
          <w:sz w:val="24"/>
          <w:szCs w:val="24"/>
        </w:rPr>
        <w:t xml:space="preserve"> : l’agent poursuit son travail avec respect strict des mesures barrière, port du masque en continu, surveillance de la température.  </w:t>
      </w:r>
    </w:p>
    <w:p w:rsidR="00E81B6C" w:rsidRDefault="00E81B6C">
      <w:pPr>
        <w:pStyle w:val="Paragraphedeliste"/>
        <w:ind w:left="10"/>
        <w:jc w:val="both"/>
        <w:rPr>
          <w:rFonts w:ascii="Times New Roman" w:hAnsi="Times New Roman"/>
          <w:sz w:val="24"/>
          <w:szCs w:val="24"/>
        </w:rPr>
      </w:pPr>
    </w:p>
    <w:p w:rsidR="00E81B6C" w:rsidRDefault="003542C3">
      <w:pPr>
        <w:pStyle w:val="Paragraphedeliste"/>
        <w:numPr>
          <w:ilvl w:val="0"/>
          <w:numId w:val="2"/>
        </w:numPr>
        <w:jc w:val="both"/>
        <w:rPr>
          <w:rFonts w:ascii="Times New Roman" w:hAnsi="Times New Roman"/>
          <w:b/>
          <w:sz w:val="24"/>
          <w:szCs w:val="24"/>
        </w:rPr>
      </w:pPr>
      <w:r>
        <w:rPr>
          <w:rFonts w:ascii="Times New Roman" w:hAnsi="Times New Roman"/>
          <w:b/>
          <w:sz w:val="24"/>
          <w:szCs w:val="24"/>
        </w:rPr>
        <w:t>Les agents qui auraient pu être en contact avec les contacts à risque</w:t>
      </w:r>
    </w:p>
    <w:p w:rsidR="00E81B6C" w:rsidRDefault="003542C3" w:rsidP="00651FDE">
      <w:pPr>
        <w:jc w:val="both"/>
        <w:rPr>
          <w:rFonts w:ascii="Times New Roman" w:hAnsi="Times New Roman"/>
          <w:sz w:val="24"/>
          <w:szCs w:val="24"/>
        </w:rPr>
      </w:pPr>
      <w:r>
        <w:rPr>
          <w:rFonts w:ascii="Times New Roman" w:hAnsi="Times New Roman"/>
          <w:sz w:val="24"/>
          <w:szCs w:val="24"/>
        </w:rPr>
        <w:t>Aucune mesur</w:t>
      </w:r>
      <w:r w:rsidR="00651FDE">
        <w:rPr>
          <w:rFonts w:ascii="Times New Roman" w:hAnsi="Times New Roman"/>
          <w:sz w:val="24"/>
          <w:szCs w:val="24"/>
        </w:rPr>
        <w:t>e particulière n’est préconisée ; l</w:t>
      </w:r>
      <w:r>
        <w:rPr>
          <w:rFonts w:ascii="Times New Roman" w:hAnsi="Times New Roman"/>
          <w:sz w:val="24"/>
          <w:szCs w:val="24"/>
        </w:rPr>
        <w:t>es gestes barrières en vigueur continuent à s’appliquer.</w:t>
      </w:r>
    </w:p>
    <w:p w:rsidR="00651FDE" w:rsidRDefault="00651FDE" w:rsidP="00651FDE">
      <w:pPr>
        <w:jc w:val="both"/>
      </w:pPr>
    </w:p>
    <w:p w:rsidR="00651FDE" w:rsidRPr="00651FDE" w:rsidRDefault="00651FDE" w:rsidP="00651FDE">
      <w:pPr>
        <w:jc w:val="both"/>
      </w:pPr>
    </w:p>
    <w:p w:rsidR="00E81B6C" w:rsidRDefault="003542C3" w:rsidP="00651FDE">
      <w:pPr>
        <w:pStyle w:val="Textbody"/>
        <w:widowControl w:val="0"/>
        <w:spacing w:line="240" w:lineRule="auto"/>
        <w:jc w:val="both"/>
        <w:rPr>
          <w:rFonts w:ascii="Times New Roman" w:hAnsi="Times New Roman" w:cs="Times New Roman"/>
          <w:b/>
          <w:sz w:val="24"/>
          <w:u w:val="single"/>
        </w:rPr>
      </w:pPr>
      <w:r>
        <w:rPr>
          <w:rFonts w:ascii="Times New Roman" w:hAnsi="Times New Roman" w:cs="Times New Roman"/>
          <w:b/>
          <w:sz w:val="24"/>
          <w:u w:val="single"/>
        </w:rPr>
        <w:lastRenderedPageBreak/>
        <w:t xml:space="preserve">III - Reprise d’activité après un isolement en lien avec le COVID 19 </w:t>
      </w:r>
    </w:p>
    <w:p w:rsidR="00E401C1" w:rsidRDefault="00E401C1">
      <w:pPr>
        <w:pStyle w:val="Textbody"/>
        <w:jc w:val="both"/>
        <w:rPr>
          <w:rFonts w:ascii="Times New Roman" w:hAnsi="Times New Roman" w:cs="Times New Roman"/>
          <w:sz w:val="24"/>
          <w:szCs w:val="24"/>
        </w:rPr>
      </w:pPr>
    </w:p>
    <w:p w:rsidR="00AF2C5F" w:rsidRDefault="00AF2C5F">
      <w:pPr>
        <w:pStyle w:val="Textbody"/>
        <w:jc w:val="both"/>
        <w:rPr>
          <w:rFonts w:ascii="Times New Roman" w:hAnsi="Times New Roman" w:cs="Times New Roman"/>
          <w:sz w:val="24"/>
          <w:szCs w:val="24"/>
        </w:rPr>
      </w:pPr>
      <w:r>
        <w:rPr>
          <w:rFonts w:ascii="Times New Roman" w:hAnsi="Times New Roman" w:cs="Times New Roman"/>
          <w:sz w:val="24"/>
          <w:szCs w:val="24"/>
        </w:rPr>
        <w:t xml:space="preserve">Deux cas de figure se présentent pour la reprise du travail : </w:t>
      </w:r>
    </w:p>
    <w:p w:rsidR="00E81B6C" w:rsidRDefault="003542C3" w:rsidP="00497BF6">
      <w:pPr>
        <w:pStyle w:val="Textbody"/>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Les personnes classées « contact à risque » et </w:t>
      </w:r>
      <w:r w:rsidRPr="00497BF6">
        <w:rPr>
          <w:rFonts w:ascii="Times New Roman" w:hAnsi="Times New Roman" w:cs="Times New Roman"/>
          <w:b/>
          <w:sz w:val="24"/>
          <w:szCs w:val="24"/>
        </w:rPr>
        <w:t>restées asymptomatiques et avec un</w:t>
      </w:r>
      <w:r w:rsidR="009E3BF0" w:rsidRPr="00497BF6">
        <w:rPr>
          <w:rFonts w:ascii="Times New Roman" w:hAnsi="Times New Roman" w:cs="Times New Roman"/>
          <w:b/>
          <w:sz w:val="24"/>
          <w:szCs w:val="24"/>
        </w:rPr>
        <w:t xml:space="preserve"> test RT-</w:t>
      </w:r>
      <w:r w:rsidRPr="00497BF6">
        <w:rPr>
          <w:rFonts w:ascii="Times New Roman" w:hAnsi="Times New Roman" w:cs="Times New Roman"/>
          <w:b/>
          <w:sz w:val="24"/>
          <w:szCs w:val="24"/>
        </w:rPr>
        <w:t xml:space="preserve"> PCR négati</w:t>
      </w:r>
      <w:r w:rsidR="009E3BF0" w:rsidRPr="00497BF6">
        <w:rPr>
          <w:rFonts w:ascii="Times New Roman" w:hAnsi="Times New Roman" w:cs="Times New Roman"/>
          <w:b/>
          <w:sz w:val="24"/>
          <w:szCs w:val="24"/>
        </w:rPr>
        <w:t>f</w:t>
      </w:r>
      <w:r w:rsidRPr="00497BF6">
        <w:rPr>
          <w:rFonts w:ascii="Times New Roman" w:hAnsi="Times New Roman" w:cs="Times New Roman"/>
          <w:b/>
          <w:sz w:val="24"/>
          <w:szCs w:val="24"/>
        </w:rPr>
        <w:t xml:space="preserve"> à J</w:t>
      </w:r>
      <w:r w:rsidRPr="00BD7764">
        <w:rPr>
          <w:rFonts w:ascii="Times New Roman" w:hAnsi="Times New Roman" w:cs="Times New Roman"/>
          <w:b/>
          <w:sz w:val="24"/>
          <w:szCs w:val="24"/>
        </w:rPr>
        <w:t>+7</w:t>
      </w:r>
      <w:r>
        <w:rPr>
          <w:rFonts w:ascii="Times New Roman" w:hAnsi="Times New Roman" w:cs="Times New Roman"/>
          <w:sz w:val="24"/>
          <w:szCs w:val="24"/>
        </w:rPr>
        <w:t xml:space="preserve"> peuvent reprendre le travail après réception des résultats </w:t>
      </w:r>
      <w:r w:rsidRPr="00497BF6">
        <w:rPr>
          <w:rFonts w:ascii="Times New Roman" w:hAnsi="Times New Roman" w:cs="Times New Roman"/>
          <w:b/>
          <w:sz w:val="24"/>
          <w:szCs w:val="24"/>
        </w:rPr>
        <w:t>sans nécessité d’une attestation du médecin du travail</w:t>
      </w:r>
      <w:r>
        <w:rPr>
          <w:rFonts w:ascii="Times New Roman" w:hAnsi="Times New Roman" w:cs="Times New Roman"/>
          <w:sz w:val="24"/>
          <w:szCs w:val="24"/>
        </w:rPr>
        <w:t>.</w:t>
      </w:r>
      <w:r w:rsidR="00AF2C5F">
        <w:rPr>
          <w:rFonts w:ascii="Times New Roman" w:hAnsi="Times New Roman" w:cs="Times New Roman"/>
          <w:sz w:val="24"/>
          <w:szCs w:val="24"/>
        </w:rPr>
        <w:t xml:space="preserve"> </w:t>
      </w:r>
    </w:p>
    <w:p w:rsidR="009E3BF0" w:rsidRDefault="00043F76" w:rsidP="00497BF6">
      <w:pPr>
        <w:pStyle w:val="Textbody"/>
        <w:numPr>
          <w:ilvl w:val="0"/>
          <w:numId w:val="8"/>
        </w:numPr>
        <w:jc w:val="both"/>
        <w:rPr>
          <w:rFonts w:ascii="Times New Roman" w:hAnsi="Times New Roman" w:cs="Times New Roman"/>
          <w:color w:val="auto"/>
          <w:sz w:val="24"/>
          <w:szCs w:val="24"/>
        </w:rPr>
      </w:pPr>
      <w:r>
        <w:rPr>
          <w:rFonts w:ascii="Times New Roman" w:hAnsi="Times New Roman" w:cs="Times New Roman"/>
          <w:color w:val="auto"/>
          <w:sz w:val="24"/>
          <w:szCs w:val="24"/>
        </w:rPr>
        <w:t>Dans l</w:t>
      </w:r>
      <w:r w:rsidR="009E3BF0" w:rsidRPr="00651FDE">
        <w:rPr>
          <w:rFonts w:ascii="Times New Roman" w:hAnsi="Times New Roman" w:cs="Times New Roman"/>
          <w:color w:val="auto"/>
          <w:sz w:val="24"/>
          <w:szCs w:val="24"/>
        </w:rPr>
        <w:t xml:space="preserve">es </w:t>
      </w:r>
      <w:r w:rsidR="00E401C1">
        <w:rPr>
          <w:rFonts w:ascii="Times New Roman" w:hAnsi="Times New Roman" w:cs="Times New Roman"/>
          <w:color w:val="auto"/>
          <w:sz w:val="24"/>
          <w:szCs w:val="24"/>
        </w:rPr>
        <w:t xml:space="preserve">autres </w:t>
      </w:r>
      <w:r>
        <w:rPr>
          <w:rFonts w:ascii="Times New Roman" w:hAnsi="Times New Roman" w:cs="Times New Roman"/>
          <w:color w:val="auto"/>
          <w:sz w:val="24"/>
          <w:szCs w:val="24"/>
        </w:rPr>
        <w:t xml:space="preserve">cas, les </w:t>
      </w:r>
      <w:r w:rsidR="009E3BF0" w:rsidRPr="00651FDE">
        <w:rPr>
          <w:rFonts w:ascii="Times New Roman" w:hAnsi="Times New Roman" w:cs="Times New Roman"/>
          <w:color w:val="auto"/>
          <w:sz w:val="24"/>
          <w:szCs w:val="24"/>
        </w:rPr>
        <w:t xml:space="preserve">personnes classées « contact à risque » et dont le test RT-PCR est négatif, sont invitées à </w:t>
      </w:r>
      <w:r w:rsidR="00FD4C1C">
        <w:rPr>
          <w:rFonts w:ascii="Times New Roman" w:hAnsi="Times New Roman" w:cs="Times New Roman"/>
          <w:b/>
          <w:color w:val="auto"/>
          <w:sz w:val="24"/>
          <w:szCs w:val="24"/>
        </w:rPr>
        <w:t xml:space="preserve">contacter le médecin du travail </w:t>
      </w:r>
      <w:r w:rsidR="009E3BF0" w:rsidRPr="00651FDE">
        <w:rPr>
          <w:rFonts w:ascii="Times New Roman" w:hAnsi="Times New Roman" w:cs="Times New Roman"/>
          <w:color w:val="auto"/>
          <w:sz w:val="24"/>
          <w:szCs w:val="24"/>
        </w:rPr>
        <w:t>pour une évaluation de leur situation</w:t>
      </w:r>
      <w:r w:rsidR="00AF2C5F">
        <w:rPr>
          <w:rFonts w:ascii="Times New Roman" w:hAnsi="Times New Roman" w:cs="Times New Roman"/>
          <w:color w:val="auto"/>
          <w:sz w:val="24"/>
          <w:szCs w:val="24"/>
        </w:rPr>
        <w:t xml:space="preserve"> avant leur reprise</w:t>
      </w:r>
      <w:r w:rsidR="009E3BF0" w:rsidRPr="00651FDE">
        <w:rPr>
          <w:rFonts w:ascii="Times New Roman" w:hAnsi="Times New Roman" w:cs="Times New Roman"/>
          <w:color w:val="auto"/>
          <w:sz w:val="24"/>
          <w:szCs w:val="24"/>
        </w:rPr>
        <w:t xml:space="preserve">.  </w:t>
      </w:r>
    </w:p>
    <w:p w:rsidR="00E81B6C" w:rsidRDefault="00E81B6C">
      <w:pPr>
        <w:rPr>
          <w:rFonts w:ascii="Times New Roman" w:hAnsi="Times New Roman" w:cs="Times New Roman"/>
        </w:rPr>
      </w:pPr>
    </w:p>
    <w:p w:rsidR="00E81B6C" w:rsidRDefault="003542C3" w:rsidP="00651FDE">
      <w:pPr>
        <w:jc w:val="both"/>
        <w:rPr>
          <w:rFonts w:ascii="Times New Roman" w:hAnsi="Times New Roman" w:cs="Times New Roman"/>
          <w:b/>
          <w:sz w:val="24"/>
          <w:u w:val="single"/>
        </w:rPr>
      </w:pPr>
      <w:r>
        <w:rPr>
          <w:rFonts w:ascii="Times New Roman" w:hAnsi="Times New Roman" w:cs="Times New Roman"/>
          <w:b/>
          <w:sz w:val="24"/>
          <w:u w:val="single"/>
        </w:rPr>
        <w:t>IV - Reprise d’activités après congé de maladie</w:t>
      </w:r>
      <w:r w:rsidR="00D96EE2">
        <w:rPr>
          <w:rFonts w:ascii="Times New Roman" w:hAnsi="Times New Roman" w:cs="Times New Roman"/>
          <w:b/>
          <w:sz w:val="24"/>
          <w:u w:val="single"/>
        </w:rPr>
        <w:t xml:space="preserve"> ordinaire lié à la COVID-</w:t>
      </w:r>
      <w:r w:rsidR="00043F76">
        <w:rPr>
          <w:rFonts w:ascii="Times New Roman" w:hAnsi="Times New Roman" w:cs="Times New Roman"/>
          <w:b/>
          <w:sz w:val="24"/>
          <w:u w:val="single"/>
        </w:rPr>
        <w:t>19</w:t>
      </w:r>
    </w:p>
    <w:p w:rsidR="00651FDE" w:rsidRPr="00651FDE" w:rsidRDefault="00651FDE" w:rsidP="00651FDE">
      <w:pPr>
        <w:jc w:val="both"/>
        <w:rPr>
          <w:rFonts w:ascii="Times New Roman" w:hAnsi="Times New Roman" w:cs="Times New Roman"/>
          <w:b/>
          <w:sz w:val="24"/>
          <w:u w:val="single"/>
        </w:rPr>
      </w:pPr>
    </w:p>
    <w:p w:rsidR="00651FDE" w:rsidRPr="00E401C1" w:rsidRDefault="00E401C1">
      <w:pPr>
        <w:pStyle w:val="Standard"/>
        <w:spacing w:before="156" w:after="156"/>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Dans tous les cas</w:t>
      </w:r>
      <w:r w:rsidRPr="00E401C1">
        <w:rPr>
          <w:rFonts w:ascii="Times New Roman" w:eastAsia="Times New Roman" w:hAnsi="Times New Roman" w:cs="Times New Roman"/>
          <w:b/>
          <w:sz w:val="24"/>
          <w:szCs w:val="24"/>
          <w:lang w:eastAsia="fr-FR"/>
        </w:rPr>
        <w:t xml:space="preserve">, il faut une période de </w:t>
      </w:r>
      <w:r w:rsidR="003542C3" w:rsidRPr="00E401C1">
        <w:rPr>
          <w:rFonts w:ascii="Times New Roman" w:eastAsia="Times New Roman" w:hAnsi="Times New Roman" w:cs="Times New Roman"/>
          <w:b/>
          <w:sz w:val="24"/>
          <w:szCs w:val="24"/>
          <w:lang w:eastAsia="fr-FR"/>
        </w:rPr>
        <w:t>48 h</w:t>
      </w:r>
      <w:r w:rsidRPr="00E401C1">
        <w:rPr>
          <w:rFonts w:ascii="Times New Roman" w:eastAsia="Times New Roman" w:hAnsi="Times New Roman" w:cs="Times New Roman"/>
          <w:b/>
          <w:sz w:val="24"/>
          <w:szCs w:val="24"/>
          <w:lang w:eastAsia="fr-FR"/>
        </w:rPr>
        <w:t>eures</w:t>
      </w:r>
      <w:r w:rsidR="003542C3" w:rsidRPr="00E401C1">
        <w:rPr>
          <w:rFonts w:ascii="Times New Roman" w:eastAsia="Times New Roman" w:hAnsi="Times New Roman" w:cs="Times New Roman"/>
          <w:b/>
          <w:sz w:val="24"/>
          <w:szCs w:val="24"/>
          <w:lang w:eastAsia="fr-FR"/>
        </w:rPr>
        <w:t xml:space="preserve"> sans symptômes et en l’absence de </w:t>
      </w:r>
      <w:r w:rsidR="00651FDE" w:rsidRPr="00E401C1">
        <w:rPr>
          <w:rFonts w:ascii="Times New Roman" w:eastAsia="Times New Roman" w:hAnsi="Times New Roman" w:cs="Times New Roman"/>
          <w:b/>
          <w:sz w:val="24"/>
          <w:szCs w:val="24"/>
          <w:lang w:eastAsia="fr-FR"/>
        </w:rPr>
        <w:t>tout traitement</w:t>
      </w:r>
      <w:r w:rsidRPr="00E401C1">
        <w:rPr>
          <w:rFonts w:ascii="Times New Roman" w:eastAsia="Times New Roman" w:hAnsi="Times New Roman" w:cs="Times New Roman"/>
          <w:b/>
          <w:sz w:val="24"/>
          <w:szCs w:val="24"/>
          <w:lang w:eastAsia="fr-FR"/>
        </w:rPr>
        <w:t xml:space="preserve"> pour la reprise du travail. </w:t>
      </w:r>
    </w:p>
    <w:p w:rsidR="00E81B6C" w:rsidRPr="00BD7764" w:rsidRDefault="003542C3">
      <w:pPr>
        <w:pStyle w:val="Standard"/>
        <w:numPr>
          <w:ilvl w:val="0"/>
          <w:numId w:val="4"/>
        </w:numPr>
        <w:spacing w:before="156" w:after="156"/>
        <w:jc w:val="both"/>
        <w:rPr>
          <w:rFonts w:ascii="Times New Roman" w:eastAsia="Times New Roman" w:hAnsi="Times New Roman" w:cs="Times New Roman"/>
          <w:b/>
          <w:sz w:val="24"/>
          <w:szCs w:val="24"/>
          <w:u w:val="single"/>
          <w:lang w:eastAsia="fr-FR"/>
        </w:rPr>
      </w:pPr>
      <w:r w:rsidRPr="00BD7764">
        <w:rPr>
          <w:rFonts w:ascii="Times New Roman" w:eastAsia="Times New Roman" w:hAnsi="Times New Roman" w:cs="Times New Roman"/>
          <w:b/>
          <w:sz w:val="24"/>
          <w:szCs w:val="24"/>
          <w:u w:val="single"/>
          <w:lang w:eastAsia="fr-FR"/>
        </w:rPr>
        <w:t xml:space="preserve">Pour les personnels </w:t>
      </w:r>
      <w:r w:rsidRPr="00BD7764">
        <w:rPr>
          <w:rFonts w:ascii="Times New Roman" w:eastAsia="Times New Roman" w:hAnsi="Times New Roman" w:cs="Times New Roman"/>
          <w:b/>
          <w:bCs/>
          <w:sz w:val="24"/>
          <w:szCs w:val="24"/>
          <w:u w:val="single"/>
          <w:lang w:eastAsia="fr-FR"/>
        </w:rPr>
        <w:t>actifs</w:t>
      </w:r>
      <w:r w:rsidRPr="00BD7764">
        <w:rPr>
          <w:rFonts w:ascii="Times New Roman" w:eastAsia="Times New Roman" w:hAnsi="Times New Roman" w:cs="Times New Roman"/>
          <w:b/>
          <w:sz w:val="24"/>
          <w:szCs w:val="24"/>
          <w:u w:val="single"/>
          <w:lang w:eastAsia="fr-FR"/>
        </w:rPr>
        <w:t xml:space="preserve"> </w:t>
      </w:r>
    </w:p>
    <w:p w:rsidR="00063667" w:rsidRPr="00BD7764" w:rsidRDefault="00063667" w:rsidP="00497BF6">
      <w:pPr>
        <w:pStyle w:val="Standard"/>
        <w:numPr>
          <w:ilvl w:val="0"/>
          <w:numId w:val="11"/>
        </w:numPr>
        <w:spacing w:before="156" w:after="156"/>
        <w:jc w:val="both"/>
        <w:rPr>
          <w:rFonts w:ascii="Times New Roman" w:eastAsia="Times New Roman" w:hAnsi="Times New Roman" w:cs="Times New Roman"/>
          <w:color w:val="auto"/>
          <w:sz w:val="24"/>
          <w:szCs w:val="24"/>
          <w:lang w:eastAsia="fr-FR"/>
        </w:rPr>
      </w:pPr>
      <w:r w:rsidRPr="00BD7764">
        <w:rPr>
          <w:rFonts w:ascii="Times New Roman" w:eastAsia="Times New Roman" w:hAnsi="Times New Roman" w:cs="Times New Roman"/>
          <w:color w:val="auto"/>
          <w:sz w:val="24"/>
          <w:szCs w:val="24"/>
          <w:lang w:eastAsia="fr-FR"/>
        </w:rPr>
        <w:t xml:space="preserve">Les agents testés </w:t>
      </w:r>
      <w:r w:rsidRPr="00BD7764">
        <w:rPr>
          <w:rFonts w:ascii="Times New Roman" w:eastAsia="Times New Roman" w:hAnsi="Times New Roman" w:cs="Times New Roman"/>
          <w:b/>
          <w:color w:val="auto"/>
          <w:sz w:val="24"/>
          <w:szCs w:val="24"/>
          <w:lang w:eastAsia="fr-FR"/>
        </w:rPr>
        <w:t xml:space="preserve">positifs </w:t>
      </w:r>
      <w:r w:rsidRPr="00BD7764">
        <w:rPr>
          <w:rFonts w:ascii="Times New Roman" w:eastAsia="Times New Roman" w:hAnsi="Times New Roman" w:cs="Times New Roman"/>
          <w:b/>
          <w:color w:val="auto"/>
          <w:sz w:val="24"/>
          <w:szCs w:val="24"/>
          <w:u w:val="single"/>
          <w:lang w:eastAsia="fr-FR"/>
        </w:rPr>
        <w:t>et ayant présenté des symptômes</w:t>
      </w:r>
      <w:r w:rsidRPr="00BD7764">
        <w:rPr>
          <w:rFonts w:ascii="Times New Roman" w:eastAsia="Times New Roman" w:hAnsi="Times New Roman" w:cs="Times New Roman"/>
          <w:color w:val="auto"/>
          <w:sz w:val="24"/>
          <w:szCs w:val="24"/>
          <w:lang w:eastAsia="fr-FR"/>
        </w:rPr>
        <w:t xml:space="preserve"> durant leur congé de maladie </w:t>
      </w:r>
      <w:r w:rsidRPr="00BD7764">
        <w:rPr>
          <w:rFonts w:ascii="Times New Roman" w:eastAsia="Times New Roman" w:hAnsi="Times New Roman" w:cs="Times New Roman"/>
          <w:b/>
          <w:color w:val="auto"/>
          <w:sz w:val="24"/>
          <w:szCs w:val="24"/>
          <w:lang w:eastAsia="fr-FR"/>
        </w:rPr>
        <w:t>doivent passer une visite médicale de reprise</w:t>
      </w:r>
      <w:r w:rsidRPr="00BD7764">
        <w:rPr>
          <w:rFonts w:ascii="Times New Roman" w:eastAsia="Times New Roman" w:hAnsi="Times New Roman" w:cs="Times New Roman"/>
          <w:color w:val="auto"/>
          <w:sz w:val="24"/>
          <w:szCs w:val="24"/>
          <w:lang w:eastAsia="fr-FR"/>
        </w:rPr>
        <w:t xml:space="preserve"> par un médecin statutaire, en présentiel ou en </w:t>
      </w:r>
      <w:proofErr w:type="spellStart"/>
      <w:r w:rsidRPr="00BD7764">
        <w:rPr>
          <w:rFonts w:ascii="Times New Roman" w:eastAsia="Times New Roman" w:hAnsi="Times New Roman" w:cs="Times New Roman"/>
          <w:color w:val="auto"/>
          <w:sz w:val="24"/>
          <w:szCs w:val="24"/>
          <w:lang w:eastAsia="fr-FR"/>
        </w:rPr>
        <w:t>distanciel</w:t>
      </w:r>
      <w:proofErr w:type="spellEnd"/>
      <w:r w:rsidRPr="00BD7764">
        <w:rPr>
          <w:rFonts w:ascii="Times New Roman" w:eastAsia="Times New Roman" w:hAnsi="Times New Roman" w:cs="Times New Roman"/>
          <w:color w:val="auto"/>
          <w:sz w:val="24"/>
          <w:szCs w:val="24"/>
          <w:lang w:eastAsia="fr-FR"/>
        </w:rPr>
        <w:t xml:space="preserve">, en fonction des possibilités locales. </w:t>
      </w:r>
    </w:p>
    <w:p w:rsidR="00063667" w:rsidRPr="00BD7764" w:rsidRDefault="00063667" w:rsidP="00063667">
      <w:pPr>
        <w:pStyle w:val="Standard"/>
        <w:spacing w:before="156" w:after="156"/>
        <w:jc w:val="both"/>
        <w:rPr>
          <w:rFonts w:ascii="Times New Roman" w:eastAsia="Times New Roman" w:hAnsi="Times New Roman" w:cs="Times New Roman"/>
          <w:sz w:val="24"/>
          <w:szCs w:val="24"/>
          <w:lang w:eastAsia="fr-FR"/>
        </w:rPr>
      </w:pPr>
      <w:r w:rsidRPr="00BD7764">
        <w:rPr>
          <w:rFonts w:ascii="Times New Roman" w:eastAsia="Times New Roman" w:hAnsi="Times New Roman" w:cs="Times New Roman"/>
          <w:sz w:val="24"/>
          <w:szCs w:val="24"/>
          <w:lang w:eastAsia="fr-FR"/>
        </w:rPr>
        <w:t xml:space="preserve">Le médecin peut prononcer des restrictions partielles et temporaires d’aptitude (service actif jour et nuit, port et usage des armes). </w:t>
      </w:r>
    </w:p>
    <w:p w:rsidR="00063667" w:rsidRPr="00BD7764" w:rsidRDefault="00063667" w:rsidP="00063667">
      <w:pPr>
        <w:pStyle w:val="Standard"/>
        <w:spacing w:before="156" w:after="156"/>
        <w:jc w:val="both"/>
        <w:rPr>
          <w:rFonts w:ascii="Times New Roman" w:eastAsia="Times New Roman" w:hAnsi="Times New Roman" w:cs="Times New Roman"/>
          <w:sz w:val="24"/>
          <w:szCs w:val="24"/>
          <w:lang w:eastAsia="fr-FR"/>
        </w:rPr>
      </w:pPr>
      <w:r w:rsidRPr="00BD7764">
        <w:rPr>
          <w:rFonts w:ascii="Times New Roman" w:eastAsia="Times New Roman" w:hAnsi="Times New Roman" w:cs="Times New Roman"/>
          <w:sz w:val="24"/>
          <w:szCs w:val="24"/>
          <w:lang w:eastAsia="fr-FR"/>
        </w:rPr>
        <w:t>Si des aménagements du poste de travail ou du rythme de travail sont indiqués, le fonctio</w:t>
      </w:r>
      <w:r w:rsidR="00D96EE2">
        <w:rPr>
          <w:rFonts w:ascii="Times New Roman" w:eastAsia="Times New Roman" w:hAnsi="Times New Roman" w:cs="Times New Roman"/>
          <w:sz w:val="24"/>
          <w:szCs w:val="24"/>
          <w:lang w:eastAsia="fr-FR"/>
        </w:rPr>
        <w:t xml:space="preserve">nnaire est adressé au médecin du travail </w:t>
      </w:r>
      <w:r w:rsidRPr="00BD7764">
        <w:rPr>
          <w:rFonts w:ascii="Times New Roman" w:eastAsia="Times New Roman" w:hAnsi="Times New Roman" w:cs="Times New Roman"/>
          <w:sz w:val="24"/>
          <w:szCs w:val="24"/>
          <w:lang w:eastAsia="fr-FR"/>
        </w:rPr>
        <w:t>; c’est le cas notamment des formes graves ou prolongées de la maladie ou des agents présentant des facteurs de vulnérabilité.</w:t>
      </w:r>
    </w:p>
    <w:p w:rsidR="00063667" w:rsidRPr="00BD7764" w:rsidRDefault="00063667" w:rsidP="00497BF6">
      <w:pPr>
        <w:pStyle w:val="Standard"/>
        <w:numPr>
          <w:ilvl w:val="0"/>
          <w:numId w:val="10"/>
        </w:numPr>
        <w:spacing w:before="156" w:after="156"/>
        <w:jc w:val="both"/>
        <w:rPr>
          <w:rFonts w:ascii="Times New Roman" w:eastAsia="Times New Roman" w:hAnsi="Times New Roman" w:cs="Times New Roman"/>
          <w:color w:val="auto"/>
          <w:sz w:val="24"/>
          <w:szCs w:val="24"/>
          <w:lang w:eastAsia="fr-FR"/>
        </w:rPr>
      </w:pPr>
      <w:r w:rsidRPr="00BD7764">
        <w:rPr>
          <w:rFonts w:ascii="Times New Roman" w:eastAsia="Times New Roman" w:hAnsi="Times New Roman" w:cs="Times New Roman"/>
          <w:sz w:val="24"/>
          <w:szCs w:val="24"/>
          <w:lang w:eastAsia="fr-FR"/>
        </w:rPr>
        <w:t xml:space="preserve">Les fonctionnaires actifs, testés positifs mais </w:t>
      </w:r>
      <w:r w:rsidRPr="00BD7764">
        <w:rPr>
          <w:rFonts w:ascii="Times New Roman" w:eastAsia="Times New Roman" w:hAnsi="Times New Roman" w:cs="Times New Roman"/>
          <w:b/>
          <w:sz w:val="24"/>
          <w:szCs w:val="24"/>
          <w:lang w:eastAsia="fr-FR"/>
        </w:rPr>
        <w:t>asymptomatiques</w:t>
      </w:r>
      <w:r w:rsidRPr="00BD7764">
        <w:rPr>
          <w:rFonts w:ascii="Times New Roman" w:eastAsia="Times New Roman" w:hAnsi="Times New Roman" w:cs="Times New Roman"/>
          <w:sz w:val="24"/>
          <w:szCs w:val="24"/>
          <w:lang w:eastAsia="fr-FR"/>
        </w:rPr>
        <w:t xml:space="preserve"> pendant une période minimale de 7 jours avant la reprise </w:t>
      </w:r>
      <w:r w:rsidRPr="00BD7764">
        <w:rPr>
          <w:rFonts w:ascii="Times New Roman" w:eastAsia="Times New Roman" w:hAnsi="Times New Roman" w:cs="Times New Roman"/>
          <w:b/>
          <w:sz w:val="24"/>
          <w:szCs w:val="24"/>
          <w:lang w:eastAsia="fr-FR"/>
        </w:rPr>
        <w:t>pourront reprendre le service directement</w:t>
      </w:r>
      <w:r w:rsidR="00D95AC1" w:rsidRPr="00BD7764">
        <w:rPr>
          <w:rFonts w:ascii="Times New Roman" w:eastAsia="Times New Roman" w:hAnsi="Times New Roman" w:cs="Times New Roman"/>
          <w:b/>
          <w:sz w:val="24"/>
          <w:szCs w:val="24"/>
          <w:lang w:eastAsia="fr-FR"/>
        </w:rPr>
        <w:t xml:space="preserve">. </w:t>
      </w:r>
    </w:p>
    <w:p w:rsidR="00BD7764" w:rsidRPr="00BD7764" w:rsidRDefault="00BD7764" w:rsidP="00BD7764">
      <w:pPr>
        <w:pStyle w:val="Standard"/>
        <w:spacing w:before="156" w:after="156"/>
        <w:ind w:left="720"/>
        <w:jc w:val="both"/>
        <w:rPr>
          <w:rFonts w:ascii="Times New Roman" w:eastAsia="Times New Roman" w:hAnsi="Times New Roman" w:cs="Times New Roman"/>
          <w:color w:val="auto"/>
          <w:sz w:val="24"/>
          <w:szCs w:val="24"/>
          <w:lang w:eastAsia="fr-FR"/>
        </w:rPr>
      </w:pPr>
    </w:p>
    <w:p w:rsidR="00E81B6C" w:rsidRPr="009E3BF0" w:rsidRDefault="003542C3" w:rsidP="00C23A41">
      <w:pPr>
        <w:pStyle w:val="Standard"/>
        <w:numPr>
          <w:ilvl w:val="0"/>
          <w:numId w:val="4"/>
        </w:numPr>
        <w:spacing w:before="156" w:after="156"/>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Pour les personnels administratifs, scientifiques et technique</w:t>
      </w:r>
      <w:r w:rsidR="00D96EE2">
        <w:rPr>
          <w:rFonts w:ascii="Times New Roman" w:eastAsia="Times New Roman" w:hAnsi="Times New Roman" w:cs="Times New Roman"/>
          <w:b/>
          <w:sz w:val="24"/>
          <w:szCs w:val="24"/>
          <w:lang w:eastAsia="fr-FR"/>
        </w:rPr>
        <w:t>s</w:t>
      </w:r>
      <w:r>
        <w:rPr>
          <w:rFonts w:ascii="Times New Roman" w:eastAsia="Times New Roman" w:hAnsi="Times New Roman" w:cs="Times New Roman"/>
          <w:b/>
          <w:sz w:val="24"/>
          <w:szCs w:val="24"/>
          <w:lang w:eastAsia="fr-FR"/>
        </w:rPr>
        <w:t xml:space="preserve"> (fonctionnaires et contractuels)</w:t>
      </w:r>
    </w:p>
    <w:p w:rsidR="00E81B6C" w:rsidRPr="003542C3" w:rsidRDefault="00D96EE2">
      <w:pPr>
        <w:pStyle w:val="Standard"/>
        <w:spacing w:before="156" w:after="156"/>
        <w:jc w:val="both"/>
        <w:rPr>
          <w:color w:val="auto"/>
        </w:rPr>
      </w:pPr>
      <w:r w:rsidRPr="00D96EE2">
        <w:rPr>
          <w:rFonts w:ascii="Times New Roman" w:eastAsia="Times New Roman" w:hAnsi="Times New Roman" w:cs="Times New Roman"/>
          <w:color w:val="auto"/>
          <w:sz w:val="24"/>
          <w:szCs w:val="24"/>
          <w:lang w:eastAsia="fr-FR"/>
        </w:rPr>
        <w:t>La</w:t>
      </w:r>
      <w:r w:rsidR="003542C3" w:rsidRPr="003542C3">
        <w:rPr>
          <w:rFonts w:ascii="Times New Roman" w:eastAsia="Times New Roman" w:hAnsi="Times New Roman" w:cs="Times New Roman"/>
          <w:color w:val="auto"/>
          <w:sz w:val="24"/>
          <w:szCs w:val="24"/>
          <w:lang w:eastAsia="fr-FR"/>
        </w:rPr>
        <w:t xml:space="preserve"> reprise du service intervient normalement à l’échéance du congé de maladie. </w:t>
      </w:r>
    </w:p>
    <w:p w:rsidR="00E81B6C" w:rsidRPr="003542C3" w:rsidRDefault="003542C3">
      <w:pPr>
        <w:pStyle w:val="Standard"/>
        <w:spacing w:before="156" w:after="156"/>
        <w:jc w:val="both"/>
        <w:rPr>
          <w:color w:val="auto"/>
        </w:rPr>
      </w:pPr>
      <w:r w:rsidRPr="003542C3">
        <w:rPr>
          <w:rFonts w:ascii="Times New Roman" w:eastAsia="Times New Roman" w:hAnsi="Times New Roman" w:cs="Times New Roman"/>
          <w:color w:val="auto"/>
          <w:sz w:val="24"/>
          <w:szCs w:val="24"/>
          <w:lang w:eastAsia="fr-FR"/>
        </w:rPr>
        <w:t>Le principe général est qu’une visite de reprise est systématiquement demandée après un arrêt maladie supérieu</w:t>
      </w:r>
      <w:r w:rsidR="00D96EE2">
        <w:rPr>
          <w:rFonts w:ascii="Times New Roman" w:eastAsia="Times New Roman" w:hAnsi="Times New Roman" w:cs="Times New Roman"/>
          <w:color w:val="auto"/>
          <w:sz w:val="24"/>
          <w:szCs w:val="24"/>
          <w:lang w:eastAsia="fr-FR"/>
        </w:rPr>
        <w:t>r à 30 jours mais dans le cas de la</w:t>
      </w:r>
      <w:r w:rsidRPr="003542C3">
        <w:rPr>
          <w:rFonts w:ascii="Times New Roman" w:eastAsia="Times New Roman" w:hAnsi="Times New Roman" w:cs="Times New Roman"/>
          <w:color w:val="auto"/>
          <w:sz w:val="24"/>
          <w:szCs w:val="24"/>
          <w:lang w:eastAsia="fr-FR"/>
        </w:rPr>
        <w:t xml:space="preserve"> COVID</w:t>
      </w:r>
      <w:r w:rsidR="00D96EE2">
        <w:rPr>
          <w:rFonts w:ascii="Times New Roman" w:eastAsia="Times New Roman" w:hAnsi="Times New Roman" w:cs="Times New Roman"/>
          <w:color w:val="auto"/>
          <w:sz w:val="24"/>
          <w:szCs w:val="24"/>
          <w:lang w:eastAsia="fr-FR"/>
        </w:rPr>
        <w:t>-</w:t>
      </w:r>
      <w:r w:rsidRPr="003542C3">
        <w:rPr>
          <w:rFonts w:ascii="Times New Roman" w:eastAsia="Times New Roman" w:hAnsi="Times New Roman" w:cs="Times New Roman"/>
          <w:color w:val="auto"/>
          <w:sz w:val="24"/>
          <w:szCs w:val="24"/>
          <w:lang w:eastAsia="fr-FR"/>
        </w:rPr>
        <w:t xml:space="preserve">19 en raison du risque de contagion, le médecin du travail intervient quelle que soit la durée du congé. </w:t>
      </w:r>
    </w:p>
    <w:p w:rsidR="00CA0671" w:rsidRDefault="003542C3" w:rsidP="00C23A41">
      <w:pPr>
        <w:pStyle w:val="Standard"/>
        <w:spacing w:before="156" w:after="156"/>
        <w:jc w:val="both"/>
        <w:rPr>
          <w:rFonts w:ascii="Times New Roman" w:eastAsia="Times New Roman" w:hAnsi="Times New Roman" w:cs="Times New Roman"/>
          <w:color w:val="auto"/>
          <w:sz w:val="24"/>
          <w:szCs w:val="24"/>
          <w:lang w:eastAsia="fr-FR"/>
        </w:rPr>
      </w:pPr>
      <w:r w:rsidRPr="00497BF6">
        <w:rPr>
          <w:rFonts w:ascii="Times New Roman" w:eastAsia="Times New Roman" w:hAnsi="Times New Roman" w:cs="Times New Roman"/>
          <w:b/>
          <w:color w:val="auto"/>
          <w:sz w:val="24"/>
          <w:szCs w:val="24"/>
          <w:lang w:eastAsia="fr-FR"/>
        </w:rPr>
        <w:t>Seuls les agents testés positifs mais asymptomatiques pendant une période minimale de 7 jours pourront reprendre le service directement sans nécessité de l’avis du médecin du travail</w:t>
      </w:r>
      <w:r w:rsidR="009E3BF0" w:rsidRPr="009E3BF0">
        <w:rPr>
          <w:rFonts w:ascii="Times New Roman" w:eastAsia="Times New Roman" w:hAnsi="Times New Roman" w:cs="Times New Roman"/>
          <w:color w:val="auto"/>
          <w:sz w:val="24"/>
          <w:szCs w:val="24"/>
          <w:lang w:eastAsia="fr-FR"/>
        </w:rPr>
        <w:t xml:space="preserve">. </w:t>
      </w:r>
    </w:p>
    <w:p w:rsidR="00E81B6C" w:rsidRPr="00497BF6" w:rsidRDefault="003542C3" w:rsidP="00C23A41">
      <w:pPr>
        <w:pStyle w:val="Standard"/>
        <w:spacing w:before="156" w:after="156"/>
        <w:jc w:val="both"/>
        <w:rPr>
          <w:rFonts w:ascii="Times New Roman" w:hAnsi="Times New Roman" w:cs="Times New Roman"/>
          <w:b/>
          <w:sz w:val="24"/>
          <w:szCs w:val="24"/>
        </w:rPr>
      </w:pPr>
      <w:r w:rsidRPr="00497BF6">
        <w:rPr>
          <w:rFonts w:ascii="Times New Roman" w:hAnsi="Times New Roman" w:cs="Times New Roman"/>
          <w:b/>
          <w:sz w:val="24"/>
          <w:szCs w:val="24"/>
          <w:lang w:eastAsia="fr-FR"/>
        </w:rPr>
        <w:lastRenderedPageBreak/>
        <w:t>Dans les autres cas, la reprise de poste sera</w:t>
      </w:r>
      <w:r w:rsidR="00D96EE2">
        <w:rPr>
          <w:rFonts w:ascii="Times New Roman" w:hAnsi="Times New Roman" w:cs="Times New Roman"/>
          <w:b/>
          <w:sz w:val="24"/>
          <w:szCs w:val="24"/>
          <w:lang w:eastAsia="fr-FR"/>
        </w:rPr>
        <w:t xml:space="preserve"> préalablement</w:t>
      </w:r>
      <w:r w:rsidRPr="00497BF6">
        <w:rPr>
          <w:rFonts w:ascii="Times New Roman" w:hAnsi="Times New Roman" w:cs="Times New Roman"/>
          <w:b/>
          <w:sz w:val="24"/>
          <w:szCs w:val="24"/>
          <w:lang w:eastAsia="fr-FR"/>
        </w:rPr>
        <w:t xml:space="preserve"> validée par le médecin du travail. </w:t>
      </w:r>
    </w:p>
    <w:p w:rsidR="00E81B6C" w:rsidRPr="003542C3" w:rsidRDefault="003542C3">
      <w:pPr>
        <w:pStyle w:val="Textbody"/>
        <w:jc w:val="both"/>
        <w:rPr>
          <w:color w:val="auto"/>
        </w:rPr>
      </w:pPr>
      <w:r w:rsidRPr="003542C3">
        <w:rPr>
          <w:rFonts w:ascii="Times New Roman" w:hAnsi="Times New Roman" w:cs="Times New Roman"/>
          <w:color w:val="auto"/>
          <w:sz w:val="24"/>
        </w:rPr>
        <w:t>Lors de l’entretien avec le médecin du travail un questionnaire ciblé et personnalisé sera renseigné. Ce questionnaire sera conservé dans le dossier médical de prévention. </w:t>
      </w:r>
    </w:p>
    <w:p w:rsidR="00E81B6C" w:rsidRPr="003542C3" w:rsidRDefault="003542C3">
      <w:pPr>
        <w:pStyle w:val="Textbody"/>
        <w:jc w:val="both"/>
        <w:rPr>
          <w:rFonts w:ascii="Times New Roman" w:hAnsi="Times New Roman" w:cs="Times New Roman"/>
          <w:color w:val="auto"/>
          <w:sz w:val="24"/>
        </w:rPr>
      </w:pPr>
      <w:r w:rsidRPr="003542C3">
        <w:rPr>
          <w:rFonts w:ascii="Times New Roman" w:hAnsi="Times New Roman" w:cs="Times New Roman"/>
          <w:color w:val="auto"/>
          <w:sz w:val="24"/>
        </w:rPr>
        <w:t>En fonction des réponses au questionnaire, la reprise :</w:t>
      </w:r>
    </w:p>
    <w:p w:rsidR="00E81B6C" w:rsidRPr="003542C3" w:rsidRDefault="003542C3">
      <w:pPr>
        <w:pStyle w:val="Textbody"/>
        <w:ind w:firstLine="1418"/>
        <w:jc w:val="both"/>
        <w:rPr>
          <w:rFonts w:ascii="Times New Roman" w:hAnsi="Times New Roman" w:cs="Times New Roman"/>
          <w:color w:val="auto"/>
          <w:sz w:val="24"/>
        </w:rPr>
      </w:pPr>
      <w:r w:rsidRPr="003542C3">
        <w:rPr>
          <w:rFonts w:ascii="Times New Roman" w:hAnsi="Times New Roman" w:cs="Times New Roman"/>
          <w:color w:val="auto"/>
          <w:sz w:val="24"/>
        </w:rPr>
        <w:t>- sera validée et un avis écrit sera transmis à l’agent et à sa hiérarchie,</w:t>
      </w:r>
    </w:p>
    <w:p w:rsidR="00E81B6C" w:rsidRPr="003542C3" w:rsidRDefault="003542C3">
      <w:pPr>
        <w:pStyle w:val="Textbody"/>
        <w:ind w:firstLine="1418"/>
        <w:jc w:val="both"/>
        <w:rPr>
          <w:rFonts w:ascii="Times New Roman" w:hAnsi="Times New Roman" w:cs="Times New Roman"/>
          <w:color w:val="auto"/>
          <w:sz w:val="24"/>
        </w:rPr>
      </w:pPr>
      <w:r w:rsidRPr="003542C3">
        <w:rPr>
          <w:rFonts w:ascii="Times New Roman" w:hAnsi="Times New Roman" w:cs="Times New Roman"/>
          <w:color w:val="auto"/>
          <w:sz w:val="24"/>
        </w:rPr>
        <w:t>- ou sera différée et l’agent sera alors maintenu en isolement (par exemple du fait d’une nouvelle exposition en cours de période d’isolement). </w:t>
      </w:r>
    </w:p>
    <w:p w:rsidR="00A02E28" w:rsidRDefault="003542C3">
      <w:pPr>
        <w:pStyle w:val="Textbody"/>
        <w:jc w:val="both"/>
        <w:rPr>
          <w:rFonts w:ascii="Times New Roman" w:hAnsi="Times New Roman" w:cs="Times New Roman"/>
          <w:color w:val="C00000"/>
          <w:sz w:val="24"/>
        </w:rPr>
      </w:pPr>
      <w:r w:rsidRPr="003542C3">
        <w:rPr>
          <w:rFonts w:ascii="Times New Roman" w:hAnsi="Times New Roman" w:cs="Times New Roman"/>
          <w:color w:val="auto"/>
          <w:sz w:val="24"/>
        </w:rPr>
        <w:t>L’agent en situation de retour au travail en présentiel devra dans tous les cas respecter les mesures de prévention (mesures barrière et absence de contacts avec des personnes vulnérable</w:t>
      </w:r>
      <w:r w:rsidRPr="005F6C4E">
        <w:rPr>
          <w:rFonts w:ascii="Times New Roman" w:hAnsi="Times New Roman" w:cs="Times New Roman"/>
          <w:color w:val="auto"/>
          <w:sz w:val="24"/>
        </w:rPr>
        <w:t>s).</w:t>
      </w:r>
    </w:p>
    <w:p w:rsidR="00E81B6C" w:rsidRDefault="00E81B6C" w:rsidP="00C23A41">
      <w:pPr>
        <w:pStyle w:val="Textbody"/>
        <w:jc w:val="both"/>
        <w:rPr>
          <w:rFonts w:ascii="Times New Roman" w:hAnsi="Times New Roman" w:cs="Times New Roman"/>
          <w:sz w:val="24"/>
        </w:rPr>
      </w:pPr>
    </w:p>
    <w:p w:rsidR="00E81B6C" w:rsidRPr="00651FDE" w:rsidRDefault="00A02E28">
      <w:pPr>
        <w:pStyle w:val="Standard"/>
        <w:spacing w:after="0"/>
        <w:rPr>
          <w:rFonts w:ascii="Times New Roman" w:hAnsi="Times New Roman" w:cs="Times New Roman"/>
          <w:b/>
          <w:color w:val="auto"/>
          <w:sz w:val="24"/>
          <w:szCs w:val="24"/>
        </w:rPr>
      </w:pPr>
      <w:r w:rsidRPr="00651FDE">
        <w:rPr>
          <w:rFonts w:ascii="Times New Roman" w:hAnsi="Times New Roman" w:cs="Times New Roman"/>
          <w:b/>
          <w:color w:val="auto"/>
          <w:sz w:val="24"/>
          <w:szCs w:val="24"/>
        </w:rPr>
        <w:t xml:space="preserve">V- Cas particulier des personnes vulnérables </w:t>
      </w:r>
    </w:p>
    <w:p w:rsidR="00A02E28" w:rsidRPr="00651FDE" w:rsidRDefault="00A02E28">
      <w:pPr>
        <w:pStyle w:val="Standard"/>
        <w:spacing w:after="0"/>
        <w:rPr>
          <w:rFonts w:ascii="Times New Roman" w:hAnsi="Times New Roman" w:cs="Times New Roman"/>
          <w:b/>
          <w:color w:val="auto"/>
          <w:sz w:val="24"/>
          <w:szCs w:val="24"/>
        </w:rPr>
      </w:pPr>
    </w:p>
    <w:p w:rsidR="00A02E28" w:rsidRPr="009D434E" w:rsidRDefault="00A02E28" w:rsidP="00C23A41">
      <w:pPr>
        <w:pStyle w:val="Standard"/>
        <w:spacing w:after="0"/>
        <w:jc w:val="both"/>
        <w:rPr>
          <w:rFonts w:ascii="Times New Roman" w:hAnsi="Times New Roman" w:cs="Times New Roman"/>
          <w:color w:val="auto"/>
          <w:sz w:val="24"/>
          <w:szCs w:val="24"/>
        </w:rPr>
      </w:pPr>
      <w:r w:rsidRPr="009D434E">
        <w:rPr>
          <w:rFonts w:ascii="Times New Roman" w:hAnsi="Times New Roman" w:cs="Times New Roman"/>
          <w:color w:val="auto"/>
          <w:sz w:val="24"/>
          <w:szCs w:val="24"/>
        </w:rPr>
        <w:t>Les personnes dites vulnérables sont celles qui</w:t>
      </w:r>
      <w:r w:rsidR="00651FDE" w:rsidRPr="009D434E">
        <w:rPr>
          <w:rFonts w:ascii="Times New Roman" w:hAnsi="Times New Roman" w:cs="Times New Roman"/>
          <w:color w:val="auto"/>
          <w:sz w:val="24"/>
          <w:szCs w:val="24"/>
        </w:rPr>
        <w:t>,</w:t>
      </w:r>
      <w:r w:rsidRPr="009D434E">
        <w:rPr>
          <w:rFonts w:ascii="Times New Roman" w:hAnsi="Times New Roman" w:cs="Times New Roman"/>
          <w:color w:val="auto"/>
          <w:sz w:val="24"/>
          <w:szCs w:val="24"/>
        </w:rPr>
        <w:t xml:space="preserve"> en raison de leur état de santé</w:t>
      </w:r>
      <w:r w:rsidR="00651FDE" w:rsidRPr="009D434E">
        <w:rPr>
          <w:rFonts w:ascii="Times New Roman" w:hAnsi="Times New Roman" w:cs="Times New Roman"/>
          <w:color w:val="auto"/>
          <w:sz w:val="24"/>
          <w:szCs w:val="24"/>
        </w:rPr>
        <w:t>,</w:t>
      </w:r>
      <w:r w:rsidRPr="009D434E">
        <w:rPr>
          <w:rFonts w:ascii="Times New Roman" w:hAnsi="Times New Roman" w:cs="Times New Roman"/>
          <w:color w:val="auto"/>
          <w:sz w:val="24"/>
          <w:szCs w:val="24"/>
        </w:rPr>
        <w:t xml:space="preserve"> sont susceptibles de développer une forme grave de la maladie COVID19. </w:t>
      </w:r>
      <w:r w:rsidR="0034250E" w:rsidRPr="009D434E">
        <w:rPr>
          <w:rFonts w:ascii="Times New Roman" w:hAnsi="Times New Roman" w:cs="Times New Roman"/>
          <w:color w:val="auto"/>
          <w:sz w:val="24"/>
          <w:szCs w:val="24"/>
        </w:rPr>
        <w:t xml:space="preserve">La liste des personnes vulnérables </w:t>
      </w:r>
      <w:r w:rsidR="007E07EF" w:rsidRPr="009D434E">
        <w:rPr>
          <w:rFonts w:ascii="Times New Roman" w:hAnsi="Times New Roman" w:cs="Times New Roman"/>
          <w:color w:val="auto"/>
          <w:sz w:val="24"/>
          <w:szCs w:val="24"/>
        </w:rPr>
        <w:t xml:space="preserve">a été </w:t>
      </w:r>
      <w:r w:rsidR="007E07EF" w:rsidRPr="009D434E">
        <w:rPr>
          <w:rFonts w:ascii="Times New Roman" w:hAnsi="Times New Roman" w:cs="Times New Roman"/>
          <w:b/>
          <w:color w:val="auto"/>
          <w:sz w:val="24"/>
          <w:szCs w:val="24"/>
        </w:rPr>
        <w:t xml:space="preserve">précisée par le circulaire du 10 novembre 2020 de la ministre de la transformation et de la fonction publiques (voir liste des </w:t>
      </w:r>
      <w:r w:rsidR="004D4EFE">
        <w:rPr>
          <w:rFonts w:ascii="Times New Roman" w:hAnsi="Times New Roman" w:cs="Times New Roman"/>
          <w:b/>
          <w:color w:val="auto"/>
          <w:sz w:val="24"/>
          <w:szCs w:val="24"/>
        </w:rPr>
        <w:t>critères</w:t>
      </w:r>
      <w:r w:rsidR="007E07EF" w:rsidRPr="009D434E">
        <w:rPr>
          <w:rFonts w:ascii="Times New Roman" w:hAnsi="Times New Roman" w:cs="Times New Roman"/>
          <w:b/>
          <w:color w:val="auto"/>
          <w:sz w:val="24"/>
          <w:szCs w:val="24"/>
        </w:rPr>
        <w:t xml:space="preserve"> de vulnérabilité en annexe 2). </w:t>
      </w:r>
    </w:p>
    <w:p w:rsidR="00A02E28" w:rsidRPr="009D434E" w:rsidRDefault="00A02E28" w:rsidP="00C23A41">
      <w:pPr>
        <w:pStyle w:val="Standard"/>
        <w:spacing w:after="0"/>
        <w:jc w:val="both"/>
        <w:rPr>
          <w:rFonts w:ascii="Times New Roman" w:hAnsi="Times New Roman" w:cs="Times New Roman"/>
          <w:color w:val="auto"/>
          <w:sz w:val="24"/>
          <w:szCs w:val="24"/>
        </w:rPr>
      </w:pPr>
      <w:r w:rsidRPr="009D434E">
        <w:rPr>
          <w:rFonts w:ascii="Times New Roman" w:hAnsi="Times New Roman" w:cs="Times New Roman"/>
          <w:b/>
          <w:color w:val="auto"/>
          <w:sz w:val="24"/>
          <w:szCs w:val="24"/>
        </w:rPr>
        <w:t>Tout agent qui se trouverait dans cette situation est invité à se rapprocher de son médecin traitant</w:t>
      </w:r>
      <w:r w:rsidRPr="009D434E">
        <w:rPr>
          <w:rFonts w:ascii="Times New Roman" w:hAnsi="Times New Roman" w:cs="Times New Roman"/>
          <w:color w:val="auto"/>
          <w:sz w:val="24"/>
          <w:szCs w:val="24"/>
        </w:rPr>
        <w:t>, généraliste ou spécialiste, qui rédigera un certificat d’isolement destiné à l’administration</w:t>
      </w:r>
      <w:r w:rsidR="004B1C4F" w:rsidRPr="009D434E">
        <w:rPr>
          <w:rFonts w:ascii="Times New Roman" w:hAnsi="Times New Roman" w:cs="Times New Roman"/>
          <w:color w:val="auto"/>
          <w:sz w:val="24"/>
          <w:szCs w:val="24"/>
        </w:rPr>
        <w:t>, sauf dans le cas du critère lié à l’âge</w:t>
      </w:r>
      <w:r w:rsidRPr="009D434E">
        <w:rPr>
          <w:rFonts w:ascii="Times New Roman" w:hAnsi="Times New Roman" w:cs="Times New Roman"/>
          <w:color w:val="auto"/>
          <w:sz w:val="24"/>
          <w:szCs w:val="24"/>
        </w:rPr>
        <w:t xml:space="preserve">. </w:t>
      </w:r>
    </w:p>
    <w:p w:rsidR="004B1C4F" w:rsidRPr="009D434E" w:rsidRDefault="004B1C4F" w:rsidP="00C23A41">
      <w:pPr>
        <w:pStyle w:val="Standard"/>
        <w:spacing w:after="0"/>
        <w:jc w:val="both"/>
        <w:rPr>
          <w:rFonts w:ascii="Times New Roman" w:hAnsi="Times New Roman" w:cs="Times New Roman"/>
          <w:color w:val="auto"/>
          <w:sz w:val="24"/>
          <w:szCs w:val="24"/>
        </w:rPr>
      </w:pPr>
    </w:p>
    <w:p w:rsidR="004B1C4F" w:rsidRPr="009D434E" w:rsidRDefault="004B1C4F" w:rsidP="00C23A41">
      <w:pPr>
        <w:pStyle w:val="Standard"/>
        <w:spacing w:after="0"/>
        <w:jc w:val="both"/>
        <w:rPr>
          <w:rFonts w:ascii="Times New Roman" w:hAnsi="Times New Roman" w:cs="Times New Roman"/>
          <w:b/>
          <w:color w:val="auto"/>
          <w:sz w:val="24"/>
          <w:szCs w:val="24"/>
        </w:rPr>
      </w:pPr>
      <w:r w:rsidRPr="009D434E">
        <w:rPr>
          <w:rFonts w:ascii="Times New Roman" w:hAnsi="Times New Roman" w:cs="Times New Roman"/>
          <w:b/>
          <w:color w:val="auto"/>
          <w:sz w:val="24"/>
          <w:szCs w:val="24"/>
        </w:rPr>
        <w:t xml:space="preserve">L’agent est placé en télétravail pour l’intégralité de son temps de travail. Si le télétravail n’est pas possible, l’employeur détermine les aménagements de poste nécessaires.  </w:t>
      </w:r>
    </w:p>
    <w:p w:rsidR="00A02E28" w:rsidRPr="009D434E" w:rsidRDefault="00A02E28" w:rsidP="00C23A41">
      <w:pPr>
        <w:pStyle w:val="Standard"/>
        <w:spacing w:after="0"/>
        <w:jc w:val="both"/>
        <w:rPr>
          <w:rFonts w:ascii="Times New Roman" w:hAnsi="Times New Roman" w:cs="Times New Roman"/>
          <w:color w:val="auto"/>
          <w:sz w:val="24"/>
          <w:szCs w:val="24"/>
        </w:rPr>
      </w:pPr>
    </w:p>
    <w:p w:rsidR="00A02E28" w:rsidRPr="00497BF6" w:rsidRDefault="00A02E28" w:rsidP="00497BF6">
      <w:pPr>
        <w:pStyle w:val="Standard"/>
        <w:spacing w:after="0"/>
        <w:jc w:val="both"/>
        <w:rPr>
          <w:rFonts w:ascii="Times New Roman" w:hAnsi="Times New Roman" w:cs="Times New Roman"/>
          <w:color w:val="auto"/>
          <w:sz w:val="24"/>
          <w:szCs w:val="24"/>
        </w:rPr>
      </w:pPr>
      <w:r w:rsidRPr="009D434E">
        <w:rPr>
          <w:rFonts w:ascii="Times New Roman" w:hAnsi="Times New Roman" w:cs="Times New Roman"/>
          <w:color w:val="auto"/>
          <w:sz w:val="24"/>
          <w:szCs w:val="24"/>
        </w:rPr>
        <w:t>En cas de doute ou de litige</w:t>
      </w:r>
      <w:r w:rsidR="004B1C4F" w:rsidRPr="009D434E">
        <w:rPr>
          <w:rFonts w:ascii="Times New Roman" w:hAnsi="Times New Roman" w:cs="Times New Roman"/>
          <w:color w:val="auto"/>
          <w:sz w:val="24"/>
          <w:szCs w:val="24"/>
        </w:rPr>
        <w:t xml:space="preserve"> sur les mesures de protection mises en </w:t>
      </w:r>
      <w:r w:rsidR="00497BF6" w:rsidRPr="009D434E">
        <w:rPr>
          <w:rFonts w:ascii="Times New Roman" w:hAnsi="Times New Roman" w:cs="Times New Roman"/>
          <w:color w:val="auto"/>
          <w:sz w:val="24"/>
          <w:szCs w:val="24"/>
        </w:rPr>
        <w:t>œuvre</w:t>
      </w:r>
      <w:r w:rsidRPr="009D434E">
        <w:rPr>
          <w:rFonts w:ascii="Times New Roman" w:hAnsi="Times New Roman" w:cs="Times New Roman"/>
          <w:color w:val="auto"/>
          <w:sz w:val="24"/>
          <w:szCs w:val="24"/>
        </w:rPr>
        <w:t xml:space="preserve">, </w:t>
      </w:r>
      <w:r w:rsidR="004B1C4F" w:rsidRPr="009D434E">
        <w:rPr>
          <w:rFonts w:ascii="Times New Roman" w:hAnsi="Times New Roman" w:cs="Times New Roman"/>
          <w:color w:val="auto"/>
          <w:sz w:val="24"/>
          <w:szCs w:val="24"/>
        </w:rPr>
        <w:t>l’employeur doit saisir le médecin du travail. En attendant cet avis, l’agent est placé en ASA.</w:t>
      </w:r>
      <w:r w:rsidR="004B1C4F" w:rsidRPr="00497BF6">
        <w:rPr>
          <w:rFonts w:ascii="Times New Roman" w:hAnsi="Times New Roman" w:cs="Times New Roman"/>
          <w:color w:val="auto"/>
          <w:sz w:val="24"/>
          <w:szCs w:val="24"/>
        </w:rPr>
        <w:t xml:space="preserve"> </w:t>
      </w:r>
    </w:p>
    <w:p w:rsidR="00A02E28" w:rsidRPr="00497BF6" w:rsidRDefault="00A02E28">
      <w:pPr>
        <w:pStyle w:val="Standard"/>
        <w:spacing w:after="0"/>
        <w:rPr>
          <w:rFonts w:ascii="Times New Roman" w:hAnsi="Times New Roman" w:cs="Times New Roman"/>
          <w:color w:val="auto"/>
          <w:sz w:val="24"/>
          <w:szCs w:val="24"/>
        </w:rPr>
      </w:pPr>
    </w:p>
    <w:p w:rsidR="000B0B60" w:rsidRPr="000B0B60" w:rsidRDefault="000B0B60" w:rsidP="00497BF6">
      <w:pPr>
        <w:suppressAutoHyphens w:val="0"/>
        <w:jc w:val="both"/>
        <w:textAlignment w:val="auto"/>
        <w:rPr>
          <w:rFonts w:ascii="Times New Roman" w:eastAsia="Times New Roman" w:hAnsi="Times New Roman" w:cs="Times New Roman"/>
          <w:color w:val="000000" w:themeColor="text1"/>
          <w:sz w:val="24"/>
          <w:szCs w:val="24"/>
          <w:lang w:eastAsia="fr-FR"/>
        </w:rPr>
      </w:pPr>
      <w:r w:rsidRPr="000B0B60">
        <w:rPr>
          <w:rFonts w:ascii="Times New Roman" w:eastAsia="Times New Roman" w:hAnsi="Times New Roman" w:cs="Times New Roman"/>
          <w:color w:val="000000" w:themeColor="text1"/>
          <w:sz w:val="24"/>
          <w:szCs w:val="24"/>
          <w:shd w:val="clear" w:color="auto" w:fill="FFFFFF"/>
          <w:lang w:eastAsia="fr-FR"/>
        </w:rPr>
        <w:t>Selon les cas la position administrative de ces personnes sera</w:t>
      </w:r>
      <w:r w:rsidR="00205CCA">
        <w:rPr>
          <w:rFonts w:ascii="Times New Roman" w:eastAsia="Times New Roman" w:hAnsi="Times New Roman" w:cs="Times New Roman"/>
          <w:color w:val="000000" w:themeColor="text1"/>
          <w:sz w:val="24"/>
          <w:szCs w:val="24"/>
          <w:shd w:val="clear" w:color="auto" w:fill="FFFFFF"/>
          <w:lang w:eastAsia="fr-FR"/>
        </w:rPr>
        <w:t xml:space="preserve"> le télétravail,</w:t>
      </w:r>
      <w:r w:rsidRPr="000B0B60">
        <w:rPr>
          <w:rFonts w:ascii="Times New Roman" w:eastAsia="Times New Roman" w:hAnsi="Times New Roman" w:cs="Times New Roman"/>
          <w:color w:val="000000" w:themeColor="text1"/>
          <w:sz w:val="24"/>
          <w:szCs w:val="24"/>
          <w:shd w:val="clear" w:color="auto" w:fill="FFFFFF"/>
          <w:lang w:eastAsia="fr-FR"/>
        </w:rPr>
        <w:t xml:space="preserve"> le travail en présentiel avec aménagement de poste ou</w:t>
      </w:r>
      <w:r w:rsidR="00205CCA">
        <w:rPr>
          <w:rFonts w:ascii="Times New Roman" w:eastAsia="Times New Roman" w:hAnsi="Times New Roman" w:cs="Times New Roman"/>
          <w:color w:val="000000" w:themeColor="text1"/>
          <w:sz w:val="24"/>
          <w:szCs w:val="24"/>
          <w:shd w:val="clear" w:color="auto" w:fill="FFFFFF"/>
          <w:lang w:eastAsia="fr-FR"/>
        </w:rPr>
        <w:t>, à défaut,</w:t>
      </w:r>
      <w:r w:rsidRPr="000B0B60">
        <w:rPr>
          <w:rFonts w:ascii="Times New Roman" w:eastAsia="Times New Roman" w:hAnsi="Times New Roman" w:cs="Times New Roman"/>
          <w:color w:val="000000" w:themeColor="text1"/>
          <w:sz w:val="24"/>
          <w:szCs w:val="24"/>
          <w:shd w:val="clear" w:color="auto" w:fill="FFFFFF"/>
          <w:lang w:eastAsia="fr-FR"/>
        </w:rPr>
        <w:t> </w:t>
      </w:r>
      <w:r w:rsidRPr="000B0B60">
        <w:rPr>
          <w:rFonts w:ascii="Times New Roman" w:eastAsia="Times New Roman" w:hAnsi="Times New Roman" w:cs="Times New Roman"/>
          <w:color w:val="000000" w:themeColor="text1"/>
          <w:sz w:val="24"/>
          <w:szCs w:val="24"/>
          <w:lang w:eastAsia="fr-FR"/>
        </w:rPr>
        <w:t>l’autorisation spéciale d’absence</w:t>
      </w:r>
      <w:r w:rsidRPr="000B0B60">
        <w:rPr>
          <w:rFonts w:ascii="Times New Roman" w:eastAsia="Times New Roman" w:hAnsi="Times New Roman" w:cs="Times New Roman"/>
          <w:color w:val="000000" w:themeColor="text1"/>
          <w:sz w:val="24"/>
          <w:szCs w:val="24"/>
          <w:shd w:val="clear" w:color="auto" w:fill="FFFFFF"/>
          <w:lang w:eastAsia="fr-FR"/>
        </w:rPr>
        <w:t>.</w:t>
      </w:r>
    </w:p>
    <w:p w:rsidR="000B0B60" w:rsidRDefault="000B0B60" w:rsidP="000B0B60">
      <w:pPr>
        <w:suppressAutoHyphens w:val="0"/>
        <w:textAlignment w:val="auto"/>
        <w:rPr>
          <w:rFonts w:ascii="Times New Roman" w:eastAsia="Times New Roman" w:hAnsi="Times New Roman" w:cs="Times New Roman"/>
          <w:color w:val="000000" w:themeColor="text1"/>
          <w:sz w:val="24"/>
          <w:szCs w:val="24"/>
          <w:lang w:eastAsia="fr-FR"/>
        </w:rPr>
      </w:pPr>
    </w:p>
    <w:p w:rsidR="00D96EE2" w:rsidRDefault="00D96EE2" w:rsidP="000B0B60">
      <w:pPr>
        <w:suppressAutoHyphens w:val="0"/>
        <w:textAlignment w:val="auto"/>
        <w:rPr>
          <w:rFonts w:ascii="Times New Roman" w:eastAsia="Times New Roman" w:hAnsi="Times New Roman" w:cs="Times New Roman"/>
          <w:color w:val="000000" w:themeColor="text1"/>
          <w:sz w:val="24"/>
          <w:szCs w:val="24"/>
          <w:lang w:eastAsia="fr-FR"/>
        </w:rPr>
      </w:pPr>
    </w:p>
    <w:p w:rsidR="00D96EE2" w:rsidRPr="000B0B60" w:rsidRDefault="00D96EE2" w:rsidP="000B0B60">
      <w:pPr>
        <w:suppressAutoHyphens w:val="0"/>
        <w:textAlignment w:val="auto"/>
        <w:rPr>
          <w:rFonts w:ascii="Times New Roman" w:eastAsia="Times New Roman" w:hAnsi="Times New Roman" w:cs="Times New Roman"/>
          <w:color w:val="000000" w:themeColor="text1"/>
          <w:sz w:val="24"/>
          <w:szCs w:val="24"/>
          <w:lang w:eastAsia="fr-FR"/>
        </w:rPr>
      </w:pPr>
    </w:p>
    <w:p w:rsidR="00A02E28" w:rsidRDefault="00912F60" w:rsidP="00912F60">
      <w:pPr>
        <w:pStyle w:val="Standard"/>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A02E28" w:rsidRDefault="00A02E28">
      <w:pPr>
        <w:pStyle w:val="Standard"/>
        <w:spacing w:after="0"/>
        <w:rPr>
          <w:rFonts w:ascii="Times New Roman" w:hAnsi="Times New Roman" w:cs="Times New Roman"/>
          <w:b/>
          <w:sz w:val="24"/>
          <w:szCs w:val="24"/>
        </w:rPr>
      </w:pPr>
    </w:p>
    <w:p w:rsidR="007E07EF" w:rsidRDefault="007E07EF">
      <w:pPr>
        <w:suppressAutoHyphens w:val="0"/>
        <w:textAlignment w:val="auto"/>
        <w:rPr>
          <w:rFonts w:ascii="Times New Roman" w:hAnsi="Times New Roman" w:cs="Times New Roman"/>
          <w:b/>
          <w:sz w:val="24"/>
          <w:szCs w:val="24"/>
        </w:rPr>
      </w:pPr>
      <w:r>
        <w:rPr>
          <w:rFonts w:ascii="Times New Roman" w:hAnsi="Times New Roman" w:cs="Times New Roman"/>
          <w:b/>
          <w:sz w:val="24"/>
          <w:szCs w:val="24"/>
        </w:rPr>
        <w:br w:type="page"/>
      </w:r>
    </w:p>
    <w:p w:rsidR="00A02E28" w:rsidRDefault="00A02E28">
      <w:pPr>
        <w:pStyle w:val="Standard"/>
        <w:spacing w:after="0"/>
        <w:rPr>
          <w:rFonts w:ascii="Times New Roman" w:hAnsi="Times New Roman" w:cs="Times New Roman"/>
          <w:b/>
          <w:sz w:val="24"/>
          <w:szCs w:val="24"/>
        </w:rPr>
      </w:pPr>
    </w:p>
    <w:p w:rsidR="00A02E28" w:rsidRDefault="00A02E28">
      <w:pPr>
        <w:pStyle w:val="Standard"/>
        <w:spacing w:after="0"/>
        <w:rPr>
          <w:rFonts w:ascii="Times New Roman" w:hAnsi="Times New Roman" w:cs="Times New Roman"/>
          <w:b/>
          <w:sz w:val="24"/>
          <w:szCs w:val="24"/>
        </w:rPr>
      </w:pPr>
    </w:p>
    <w:p w:rsidR="00E81B6C" w:rsidRDefault="003542C3">
      <w:pPr>
        <w:pStyle w:val="Standard"/>
        <w:spacing w:after="0"/>
        <w:jc w:val="center"/>
        <w:rPr>
          <w:rStyle w:val="fontstyle01"/>
          <w:rFonts w:ascii="Times New Roman" w:hAnsi="Times New Roman" w:cs="Times New Roman"/>
          <w:b/>
          <w:i w:val="0"/>
        </w:rPr>
      </w:pPr>
      <w:r>
        <w:rPr>
          <w:rStyle w:val="fontstyle01"/>
          <w:rFonts w:ascii="Times New Roman" w:hAnsi="Times New Roman" w:cs="Times New Roman"/>
          <w:b/>
          <w:i w:val="0"/>
        </w:rPr>
        <w:t>Annexe</w:t>
      </w:r>
      <w:r w:rsidR="007E07EF">
        <w:rPr>
          <w:rStyle w:val="fontstyle01"/>
          <w:rFonts w:ascii="Times New Roman" w:hAnsi="Times New Roman" w:cs="Times New Roman"/>
          <w:b/>
          <w:i w:val="0"/>
        </w:rPr>
        <w:t xml:space="preserve"> 1</w:t>
      </w:r>
    </w:p>
    <w:p w:rsidR="007E07EF" w:rsidRDefault="007E07EF">
      <w:pPr>
        <w:pStyle w:val="Standard"/>
        <w:spacing w:after="0"/>
        <w:jc w:val="center"/>
        <w:rPr>
          <w:rStyle w:val="fontstyle01"/>
          <w:rFonts w:ascii="Times New Roman" w:eastAsia="Calibri" w:hAnsi="Times New Roman" w:cs="Times New Roman"/>
          <w:b/>
          <w:i w:val="0"/>
          <w:iCs w:val="0"/>
          <w:color w:val="00000A"/>
        </w:rPr>
      </w:pPr>
      <w:r>
        <w:rPr>
          <w:rStyle w:val="fontstyle01"/>
          <w:rFonts w:ascii="Times New Roman" w:hAnsi="Times New Roman" w:cs="Times New Roman"/>
          <w:b/>
          <w:i w:val="0"/>
        </w:rPr>
        <w:t>Définition des contacts à risque de contamination</w:t>
      </w:r>
    </w:p>
    <w:p w:rsidR="00E81B6C" w:rsidRDefault="00E81B6C">
      <w:pPr>
        <w:pStyle w:val="Standard"/>
        <w:spacing w:after="0"/>
        <w:jc w:val="center"/>
        <w:rPr>
          <w:rStyle w:val="fontstyle01"/>
          <w:rFonts w:ascii="Times New Roman" w:eastAsia="Calibri" w:hAnsi="Times New Roman" w:cs="Times New Roman"/>
          <w:b/>
          <w:i w:val="0"/>
          <w:iCs w:val="0"/>
          <w:color w:val="00000A"/>
        </w:rPr>
      </w:pPr>
    </w:p>
    <w:p w:rsidR="00E81B6C" w:rsidRDefault="003542C3" w:rsidP="00497BF6">
      <w:pPr>
        <w:pStyle w:val="Standard"/>
        <w:tabs>
          <w:tab w:val="left" w:pos="6240"/>
        </w:tabs>
        <w:jc w:val="both"/>
        <w:rPr>
          <w:rStyle w:val="fontstyle01"/>
          <w:rFonts w:ascii="Times New Roman" w:hAnsi="Times New Roman" w:cs="Times New Roman"/>
          <w:i w:val="0"/>
        </w:rPr>
      </w:pPr>
      <w:r>
        <w:rPr>
          <w:rStyle w:val="fontstyle01"/>
          <w:rFonts w:ascii="Times New Roman" w:hAnsi="Times New Roman" w:cs="Times New Roman"/>
          <w:i w:val="0"/>
        </w:rPr>
        <w:t>Ces définitions sont celles de l’agence nationale de santé publique (Santé Publique France). Elles sont susceptibles d’évoluer en fonction de la situation épidémiologique et des</w:t>
      </w:r>
      <w:r>
        <w:rPr>
          <w:rFonts w:ascii="Times New Roman" w:hAnsi="Times New Roman" w:cs="Times New Roman"/>
          <w:iCs/>
          <w:color w:val="000000"/>
        </w:rPr>
        <w:t xml:space="preserve"> </w:t>
      </w:r>
      <w:r>
        <w:rPr>
          <w:rStyle w:val="fontstyle01"/>
          <w:rFonts w:ascii="Times New Roman" w:hAnsi="Times New Roman" w:cs="Times New Roman"/>
          <w:i w:val="0"/>
        </w:rPr>
        <w:t>connaissances acquises sur la maladie. Elles ne s’appliquent pas à l’évaluation des contacts à risque d’un professionnel de santé</w:t>
      </w:r>
      <w:r>
        <w:rPr>
          <w:rFonts w:ascii="Times New Roman" w:hAnsi="Times New Roman" w:cs="Times New Roman"/>
          <w:iCs/>
          <w:color w:val="000000"/>
        </w:rPr>
        <w:br/>
      </w:r>
      <w:r>
        <w:rPr>
          <w:rStyle w:val="fontstyle01"/>
          <w:rFonts w:ascii="Times New Roman" w:hAnsi="Times New Roman" w:cs="Times New Roman"/>
          <w:i w:val="0"/>
        </w:rPr>
        <w:t>hospitalier survenus dans un contexte de soins, pour lequel une évaluation spécifique doit être</w:t>
      </w:r>
      <w:r>
        <w:rPr>
          <w:rFonts w:ascii="Times New Roman" w:hAnsi="Times New Roman" w:cs="Times New Roman"/>
          <w:iCs/>
          <w:color w:val="000000"/>
        </w:rPr>
        <w:br/>
      </w:r>
      <w:r>
        <w:rPr>
          <w:rStyle w:val="fontstyle01"/>
          <w:rFonts w:ascii="Times New Roman" w:hAnsi="Times New Roman" w:cs="Times New Roman"/>
          <w:i w:val="0"/>
        </w:rPr>
        <w:t>réalisée par le médecin du travail et l’équipe opérationnelle d’hygiène.</w:t>
      </w:r>
    </w:p>
    <w:p w:rsidR="00E81B6C" w:rsidRDefault="003542C3">
      <w:pPr>
        <w:pStyle w:val="Standard"/>
        <w:tabs>
          <w:tab w:val="left" w:pos="6240"/>
        </w:tabs>
        <w:spacing w:line="240" w:lineRule="auto"/>
        <w:rPr>
          <w:rStyle w:val="fontstyle21"/>
          <w:rFonts w:ascii="Times New Roman" w:hAnsi="Times New Roman" w:cs="Times New Roman"/>
        </w:rPr>
      </w:pPr>
      <w:r>
        <w:rPr>
          <w:rFonts w:ascii="Times New Roman" w:hAnsi="Times New Roman" w:cs="Times New Roman"/>
          <w:i/>
          <w:iCs/>
          <w:color w:val="000000"/>
        </w:rPr>
        <w:br/>
      </w:r>
      <w:r>
        <w:rPr>
          <w:rStyle w:val="fontstyle21"/>
          <w:rFonts w:ascii="Times New Roman" w:hAnsi="Times New Roman" w:cs="Times New Roman"/>
        </w:rPr>
        <w:t xml:space="preserve">En l’absence de mesures de protection efficaces pendant toute la durée du contact : </w:t>
      </w:r>
    </w:p>
    <w:p w:rsidR="00E81B6C" w:rsidRDefault="003542C3">
      <w:pPr>
        <w:pStyle w:val="Standard"/>
        <w:tabs>
          <w:tab w:val="left" w:pos="6240"/>
        </w:tabs>
        <w:rPr>
          <w:rStyle w:val="fontstyle21"/>
          <w:rFonts w:ascii="Times New Roman" w:hAnsi="Times New Roman" w:cs="Times New Roman"/>
        </w:rPr>
      </w:pPr>
      <w:r>
        <w:rPr>
          <w:rStyle w:val="fontstyle21"/>
          <w:rFonts w:ascii="Times New Roman" w:hAnsi="Times New Roman" w:cs="Times New Roman"/>
          <w:i/>
        </w:rPr>
        <w:t>à savoir</w:t>
      </w:r>
      <w:r>
        <w:rPr>
          <w:rStyle w:val="fontstyle21"/>
          <w:rFonts w:ascii="Times New Roman" w:hAnsi="Times New Roman" w:cs="Times New Roman"/>
        </w:rPr>
        <w:t> :</w:t>
      </w:r>
      <w:r>
        <w:rPr>
          <w:rFonts w:ascii="Times New Roman" w:hAnsi="Times New Roman" w:cs="Times New Roman"/>
          <w:b/>
          <w:bCs/>
          <w:color w:val="000000"/>
        </w:rPr>
        <w:br/>
      </w:r>
      <w:r>
        <w:rPr>
          <w:rStyle w:val="fontstyle31"/>
          <w:rFonts w:ascii="Times New Roman" w:hAnsi="Times New Roman" w:cs="Times New Roman"/>
        </w:rPr>
        <w:t>- Hygiaphone ou autre séparation physique (vitre)</w:t>
      </w:r>
      <w:r>
        <w:rPr>
          <w:rFonts w:ascii="Times New Roman" w:hAnsi="Times New Roman" w:cs="Times New Roman"/>
          <w:color w:val="000000"/>
        </w:rPr>
        <w:br/>
      </w:r>
      <w:r>
        <w:rPr>
          <w:rStyle w:val="fontstyle31"/>
          <w:rFonts w:ascii="Times New Roman" w:hAnsi="Times New Roman" w:cs="Times New Roman"/>
        </w:rPr>
        <w:t xml:space="preserve">- Masque chirurgical ou FFP2 porté par le cas suspect </w:t>
      </w:r>
      <w:r>
        <w:rPr>
          <w:rStyle w:val="fontstyle21"/>
          <w:rFonts w:ascii="Times New Roman" w:hAnsi="Times New Roman" w:cs="Times New Roman"/>
          <w:b w:val="0"/>
          <w:u w:val="single"/>
        </w:rPr>
        <w:t>ou</w:t>
      </w:r>
      <w:r>
        <w:rPr>
          <w:rStyle w:val="fontstyle21"/>
          <w:rFonts w:ascii="Times New Roman" w:hAnsi="Times New Roman" w:cs="Times New Roman"/>
        </w:rPr>
        <w:t xml:space="preserve"> </w:t>
      </w:r>
      <w:r>
        <w:rPr>
          <w:rStyle w:val="fontstyle31"/>
          <w:rFonts w:ascii="Times New Roman" w:hAnsi="Times New Roman" w:cs="Times New Roman"/>
        </w:rPr>
        <w:t>le contact</w:t>
      </w:r>
      <w:r>
        <w:rPr>
          <w:rFonts w:ascii="Times New Roman" w:hAnsi="Times New Roman" w:cs="Times New Roman"/>
          <w:color w:val="000000"/>
        </w:rPr>
        <w:br/>
      </w:r>
      <w:r>
        <w:rPr>
          <w:rStyle w:val="fontstyle31"/>
          <w:rFonts w:ascii="Times New Roman" w:hAnsi="Times New Roman" w:cs="Times New Roman"/>
        </w:rPr>
        <w:t>- Masque grand public fabriqué selon la norme AFNOR ou équivalent porté par le cas</w:t>
      </w:r>
      <w:r>
        <w:rPr>
          <w:rStyle w:val="fontstyle31"/>
          <w:rFonts w:ascii="Times New Roman" w:hAnsi="Times New Roman" w:cs="Times New Roman"/>
          <w:u w:val="single"/>
        </w:rPr>
        <w:t xml:space="preserve"> </w:t>
      </w:r>
      <w:r>
        <w:rPr>
          <w:rStyle w:val="fontstyle21"/>
          <w:rFonts w:ascii="Times New Roman" w:hAnsi="Times New Roman" w:cs="Times New Roman"/>
          <w:b w:val="0"/>
          <w:u w:val="single"/>
        </w:rPr>
        <w:t>et</w:t>
      </w:r>
      <w:r>
        <w:rPr>
          <w:rStyle w:val="fontstyle21"/>
          <w:rFonts w:ascii="Times New Roman" w:hAnsi="Times New Roman" w:cs="Times New Roman"/>
        </w:rPr>
        <w:t xml:space="preserve"> </w:t>
      </w:r>
      <w:r>
        <w:rPr>
          <w:rStyle w:val="fontstyle31"/>
          <w:rFonts w:ascii="Times New Roman" w:hAnsi="Times New Roman" w:cs="Times New Roman"/>
        </w:rPr>
        <w:t>le</w:t>
      </w:r>
      <w:r>
        <w:rPr>
          <w:rFonts w:ascii="Times New Roman" w:hAnsi="Times New Roman" w:cs="Times New Roman"/>
          <w:color w:val="000000"/>
        </w:rPr>
        <w:br/>
      </w:r>
      <w:r>
        <w:rPr>
          <w:rStyle w:val="fontstyle31"/>
          <w:rFonts w:ascii="Times New Roman" w:hAnsi="Times New Roman" w:cs="Times New Roman"/>
        </w:rPr>
        <w:t>contact</w:t>
      </w:r>
      <w:r>
        <w:rPr>
          <w:rFonts w:ascii="Times New Roman" w:hAnsi="Times New Roman" w:cs="Times New Roman"/>
          <w:color w:val="000000"/>
        </w:rPr>
        <w:br/>
      </w:r>
    </w:p>
    <w:p w:rsidR="00E81B6C" w:rsidRDefault="003542C3">
      <w:pPr>
        <w:pStyle w:val="Standard"/>
        <w:tabs>
          <w:tab w:val="left" w:pos="6240"/>
        </w:tabs>
        <w:rPr>
          <w:rStyle w:val="fontstyle21"/>
          <w:rFonts w:ascii="Times New Roman" w:hAnsi="Times New Roman" w:cs="Times New Roman"/>
        </w:rPr>
      </w:pPr>
      <w:r>
        <w:rPr>
          <w:rStyle w:val="fontstyle21"/>
          <w:rFonts w:ascii="Times New Roman" w:hAnsi="Times New Roman" w:cs="Times New Roman"/>
        </w:rPr>
        <w:t>Est considéré comme contact à risque, une personne :</w:t>
      </w:r>
      <w:r>
        <w:rPr>
          <w:rFonts w:ascii="Times New Roman" w:hAnsi="Times New Roman" w:cs="Times New Roman"/>
          <w:b/>
          <w:bCs/>
          <w:color w:val="000000"/>
        </w:rPr>
        <w:br/>
      </w:r>
      <w:r>
        <w:rPr>
          <w:rStyle w:val="fontstyle31"/>
          <w:rFonts w:ascii="Times New Roman" w:hAnsi="Times New Roman" w:cs="Times New Roman"/>
        </w:rPr>
        <w:t>- Ayant partagé le même lieu de vie que le cas confirmé ou probable ;</w:t>
      </w:r>
      <w:r>
        <w:rPr>
          <w:rFonts w:ascii="Times New Roman" w:hAnsi="Times New Roman" w:cs="Times New Roman"/>
          <w:color w:val="000000"/>
        </w:rPr>
        <w:br/>
      </w:r>
      <w:r>
        <w:rPr>
          <w:rStyle w:val="fontstyle31"/>
          <w:rFonts w:ascii="Times New Roman" w:hAnsi="Times New Roman" w:cs="Times New Roman"/>
        </w:rPr>
        <w:t>- Ayant eu un contact direct avec un cas, en face à face, à moins d’1 mètre, quelle que soit la</w:t>
      </w:r>
      <w:r>
        <w:rPr>
          <w:rFonts w:ascii="Times New Roman" w:hAnsi="Times New Roman" w:cs="Times New Roman"/>
          <w:color w:val="000000"/>
        </w:rPr>
        <w:br/>
      </w:r>
      <w:r>
        <w:rPr>
          <w:rStyle w:val="fontstyle31"/>
          <w:rFonts w:ascii="Times New Roman" w:hAnsi="Times New Roman" w:cs="Times New Roman"/>
        </w:rPr>
        <w:t>durée (ex. conversation, repas, flirt, accolades, embrassades). En revanche, des personnes</w:t>
      </w:r>
      <w:r>
        <w:rPr>
          <w:rFonts w:ascii="Times New Roman" w:hAnsi="Times New Roman" w:cs="Times New Roman"/>
          <w:color w:val="000000"/>
        </w:rPr>
        <w:t xml:space="preserve"> </w:t>
      </w:r>
      <w:r>
        <w:rPr>
          <w:rStyle w:val="fontstyle31"/>
          <w:rFonts w:ascii="Times New Roman" w:hAnsi="Times New Roman" w:cs="Times New Roman"/>
        </w:rPr>
        <w:t>croisées dans l’espace public de manière fugace ne sont pas considérées comme des</w:t>
      </w:r>
      <w:r>
        <w:rPr>
          <w:rFonts w:ascii="Times New Roman" w:hAnsi="Times New Roman" w:cs="Times New Roman"/>
          <w:color w:val="000000"/>
        </w:rPr>
        <w:t xml:space="preserve"> </w:t>
      </w:r>
      <w:r>
        <w:rPr>
          <w:rStyle w:val="fontstyle31"/>
          <w:rFonts w:ascii="Times New Roman" w:hAnsi="Times New Roman" w:cs="Times New Roman"/>
        </w:rPr>
        <w:t>contacts à risque ;</w:t>
      </w:r>
      <w:r>
        <w:rPr>
          <w:rFonts w:ascii="Times New Roman" w:hAnsi="Times New Roman" w:cs="Times New Roman"/>
          <w:color w:val="000000"/>
        </w:rPr>
        <w:br/>
      </w:r>
      <w:r>
        <w:rPr>
          <w:rStyle w:val="fontstyle31"/>
          <w:rFonts w:ascii="Times New Roman" w:hAnsi="Times New Roman" w:cs="Times New Roman"/>
        </w:rPr>
        <w:t>- Ayant prodigué ou reçu des actes d’hygiène ou de soins ;</w:t>
      </w:r>
      <w:r>
        <w:rPr>
          <w:rFonts w:ascii="Times New Roman" w:hAnsi="Times New Roman" w:cs="Times New Roman"/>
          <w:color w:val="000000"/>
        </w:rPr>
        <w:br/>
      </w:r>
      <w:r>
        <w:rPr>
          <w:rStyle w:val="fontstyle31"/>
          <w:rFonts w:ascii="Times New Roman" w:hAnsi="Times New Roman" w:cs="Times New Roman"/>
        </w:rPr>
        <w:t>- Ayant partagé un espace confiné (bureau ou salle de réunion, véhicule personnel …) pendant</w:t>
      </w:r>
      <w:r>
        <w:rPr>
          <w:rFonts w:ascii="Times New Roman" w:hAnsi="Times New Roman" w:cs="Times New Roman"/>
          <w:color w:val="000000"/>
        </w:rPr>
        <w:t xml:space="preserve"> </w:t>
      </w:r>
      <w:r>
        <w:rPr>
          <w:rStyle w:val="fontstyle31"/>
          <w:rFonts w:ascii="Times New Roman" w:hAnsi="Times New Roman" w:cs="Times New Roman"/>
        </w:rPr>
        <w:t>au moins 15 minutes avec un cas ou étant resté en face à face avec un cas durant plusieurs</w:t>
      </w:r>
      <w:r>
        <w:rPr>
          <w:rFonts w:ascii="Times New Roman" w:hAnsi="Times New Roman" w:cs="Times New Roman"/>
          <w:color w:val="000000"/>
        </w:rPr>
        <w:br/>
      </w:r>
      <w:r>
        <w:rPr>
          <w:rStyle w:val="fontstyle31"/>
          <w:rFonts w:ascii="Times New Roman" w:hAnsi="Times New Roman" w:cs="Times New Roman"/>
        </w:rPr>
        <w:t>épisodes de toux ou d’éternuement ;</w:t>
      </w:r>
      <w:r>
        <w:rPr>
          <w:rFonts w:ascii="Times New Roman" w:hAnsi="Times New Roman" w:cs="Times New Roman"/>
          <w:color w:val="000000"/>
        </w:rPr>
        <w:br/>
      </w:r>
      <w:r>
        <w:rPr>
          <w:rStyle w:val="fontstyle31"/>
          <w:rFonts w:ascii="Times New Roman" w:hAnsi="Times New Roman" w:cs="Times New Roman"/>
        </w:rPr>
        <w:t>- Etant élève ou enseignant de la même classe scolaire (maternelle, primaire, secondaire, groupe de travaux dirigés à l’université).</w:t>
      </w:r>
    </w:p>
    <w:p w:rsidR="007E07EF" w:rsidRDefault="003542C3">
      <w:pPr>
        <w:pStyle w:val="Standard"/>
        <w:tabs>
          <w:tab w:val="left" w:pos="6240"/>
        </w:tabs>
        <w:rPr>
          <w:rStyle w:val="fontstyle31"/>
          <w:rFonts w:ascii="Times New Roman" w:hAnsi="Times New Roman" w:cs="Times New Roman"/>
          <w:color w:val="050505"/>
        </w:rPr>
      </w:pPr>
      <w:r>
        <w:rPr>
          <w:rStyle w:val="fontstyle21"/>
          <w:rFonts w:ascii="Times New Roman" w:hAnsi="Times New Roman" w:cs="Times New Roman"/>
        </w:rPr>
        <w:t>Est considéré comme contact à risque négligeable</w:t>
      </w:r>
      <w:r>
        <w:rPr>
          <w:rFonts w:ascii="Times New Roman" w:hAnsi="Times New Roman" w:cs="Times New Roman"/>
          <w:b/>
          <w:bCs/>
          <w:color w:val="000000"/>
        </w:rPr>
        <w:br/>
      </w:r>
      <w:r>
        <w:rPr>
          <w:rStyle w:val="fontstyle31"/>
          <w:rFonts w:ascii="Times New Roman" w:hAnsi="Times New Roman" w:cs="Times New Roman"/>
        </w:rPr>
        <w:t>- Toutes les autres situations de contact</w:t>
      </w:r>
      <w:r>
        <w:rPr>
          <w:rFonts w:ascii="Times New Roman" w:hAnsi="Times New Roman" w:cs="Times New Roman"/>
          <w:color w:val="000000"/>
        </w:rPr>
        <w:br/>
      </w:r>
      <w:r>
        <w:rPr>
          <w:rStyle w:val="fontstyle31"/>
          <w:rFonts w:ascii="Times New Roman" w:hAnsi="Times New Roman" w:cs="Times New Roman"/>
        </w:rPr>
        <w:t xml:space="preserve">- </w:t>
      </w:r>
      <w:r>
        <w:rPr>
          <w:rStyle w:val="fontstyle31"/>
          <w:rFonts w:ascii="Times New Roman" w:hAnsi="Times New Roman" w:cs="Times New Roman"/>
          <w:color w:val="050505"/>
        </w:rPr>
        <w:t>Cas de COVID-19 déjà identifié, confirmé par RT-PCR ou sérologie dans le cadre d’un</w:t>
      </w:r>
      <w:r>
        <w:rPr>
          <w:rFonts w:ascii="Times New Roman" w:hAnsi="Times New Roman" w:cs="Times New Roman"/>
          <w:color w:val="050505"/>
        </w:rPr>
        <w:br/>
      </w:r>
      <w:r>
        <w:rPr>
          <w:rStyle w:val="fontstyle31"/>
          <w:rFonts w:ascii="Times New Roman" w:hAnsi="Times New Roman" w:cs="Times New Roman"/>
          <w:color w:val="050505"/>
        </w:rPr>
        <w:t>diagnostic de rattrapage, guéri ou encore malade, en tenant compte des instructions</w:t>
      </w:r>
      <w:r>
        <w:rPr>
          <w:rFonts w:ascii="Times New Roman" w:hAnsi="Times New Roman" w:cs="Times New Roman"/>
          <w:color w:val="050505"/>
        </w:rPr>
        <w:t xml:space="preserve"> </w:t>
      </w:r>
      <w:r>
        <w:rPr>
          <w:rStyle w:val="fontstyle31"/>
          <w:rFonts w:ascii="Times New Roman" w:hAnsi="Times New Roman" w:cs="Times New Roman"/>
          <w:color w:val="050505"/>
        </w:rPr>
        <w:t>s’appliquant aux cas confirmés si le patient est toujours malade.</w:t>
      </w:r>
    </w:p>
    <w:p w:rsidR="007E07EF" w:rsidRDefault="007E07EF">
      <w:pPr>
        <w:suppressAutoHyphens w:val="0"/>
        <w:textAlignment w:val="auto"/>
        <w:rPr>
          <w:rStyle w:val="fontstyle31"/>
          <w:rFonts w:ascii="Times New Roman" w:hAnsi="Times New Roman" w:cs="Times New Roman"/>
          <w:color w:val="050505"/>
        </w:rPr>
      </w:pPr>
      <w:r>
        <w:rPr>
          <w:rStyle w:val="fontstyle31"/>
          <w:rFonts w:ascii="Times New Roman" w:hAnsi="Times New Roman" w:cs="Times New Roman"/>
          <w:color w:val="050505"/>
        </w:rPr>
        <w:br w:type="page"/>
      </w:r>
    </w:p>
    <w:p w:rsidR="007E07EF" w:rsidRDefault="007E07EF" w:rsidP="00497BF6">
      <w:pPr>
        <w:pStyle w:val="Standard"/>
        <w:tabs>
          <w:tab w:val="left" w:pos="6240"/>
        </w:tabs>
        <w:jc w:val="center"/>
        <w:rPr>
          <w:rFonts w:ascii="Times New Roman" w:hAnsi="Times New Roman" w:cs="Times New Roman"/>
          <w:b/>
          <w:color w:val="050505"/>
        </w:rPr>
      </w:pPr>
      <w:r w:rsidRPr="00497BF6">
        <w:rPr>
          <w:rFonts w:ascii="Times New Roman" w:hAnsi="Times New Roman" w:cs="Times New Roman"/>
          <w:b/>
          <w:color w:val="050505"/>
        </w:rPr>
        <w:lastRenderedPageBreak/>
        <w:t>Annexe 2</w:t>
      </w:r>
    </w:p>
    <w:p w:rsidR="00E81B6C" w:rsidRPr="00497BF6" w:rsidRDefault="007E07EF" w:rsidP="00497BF6">
      <w:pPr>
        <w:pStyle w:val="Standard"/>
        <w:tabs>
          <w:tab w:val="left" w:pos="6240"/>
        </w:tabs>
        <w:jc w:val="center"/>
        <w:rPr>
          <w:b/>
        </w:rPr>
      </w:pPr>
      <w:r>
        <w:rPr>
          <w:rFonts w:ascii="Times New Roman" w:hAnsi="Times New Roman" w:cs="Times New Roman"/>
          <w:b/>
          <w:color w:val="050505"/>
        </w:rPr>
        <w:t>Critères de vulnérabilité</w:t>
      </w:r>
      <w:r w:rsidR="003542C3" w:rsidRPr="00497BF6">
        <w:rPr>
          <w:rFonts w:ascii="Times New Roman" w:hAnsi="Times New Roman" w:cs="Times New Roman"/>
          <w:b/>
          <w:color w:val="050505"/>
        </w:rPr>
        <w:br/>
      </w:r>
    </w:p>
    <w:p w:rsidR="007E07EF" w:rsidRPr="007E07EF" w:rsidRDefault="007E07EF" w:rsidP="007E07EF">
      <w:pPr>
        <w:suppressAutoHyphens w:val="0"/>
        <w:spacing w:before="100" w:beforeAutospacing="1" w:after="100" w:afterAutospacing="1"/>
        <w:textAlignment w:val="auto"/>
        <w:rPr>
          <w:rFonts w:ascii="Times New Roman" w:eastAsia="Times New Roman" w:hAnsi="Times New Roman" w:cs="Times New Roman"/>
          <w:color w:val="auto"/>
          <w:sz w:val="24"/>
          <w:szCs w:val="24"/>
          <w:lang w:eastAsia="fr-FR"/>
        </w:rPr>
      </w:pPr>
      <w:r w:rsidRPr="007E07EF">
        <w:rPr>
          <w:rFonts w:ascii="Times New Roman" w:eastAsia="Times New Roman" w:hAnsi="Times New Roman" w:cs="Times New Roman"/>
          <w:color w:val="auto"/>
          <w:sz w:val="24"/>
          <w:szCs w:val="24"/>
          <w:lang w:eastAsia="fr-FR"/>
        </w:rPr>
        <w:t>a) Etre âgé de 65 ans et plus ;</w:t>
      </w:r>
      <w:r w:rsidRPr="007E07EF">
        <w:rPr>
          <w:rFonts w:ascii="Times New Roman" w:eastAsia="Times New Roman" w:hAnsi="Times New Roman" w:cs="Times New Roman"/>
          <w:color w:val="auto"/>
          <w:sz w:val="24"/>
          <w:szCs w:val="24"/>
          <w:lang w:eastAsia="fr-FR"/>
        </w:rPr>
        <w:br/>
        <w:t xml:space="preserve">b) Avoir des antécédents (ATCD) cardio-vasculaires : hypertension artérielle compliquée (avec complications cardiaques, rénales et </w:t>
      </w:r>
      <w:proofErr w:type="spellStart"/>
      <w:r w:rsidRPr="007E07EF">
        <w:rPr>
          <w:rFonts w:ascii="Times New Roman" w:eastAsia="Times New Roman" w:hAnsi="Times New Roman" w:cs="Times New Roman"/>
          <w:color w:val="auto"/>
          <w:sz w:val="24"/>
          <w:szCs w:val="24"/>
          <w:lang w:eastAsia="fr-FR"/>
        </w:rPr>
        <w:t>vasculo</w:t>
      </w:r>
      <w:proofErr w:type="spellEnd"/>
      <w:r w:rsidRPr="007E07EF">
        <w:rPr>
          <w:rFonts w:ascii="Times New Roman" w:eastAsia="Times New Roman" w:hAnsi="Times New Roman" w:cs="Times New Roman"/>
          <w:color w:val="auto"/>
          <w:sz w:val="24"/>
          <w:szCs w:val="24"/>
          <w:lang w:eastAsia="fr-FR"/>
        </w:rPr>
        <w:t>-cérébrales), ATCD d'accident vasculaire cérébral ou de coronaropathie, de chirurgie cardiaque, insuffisance cardiaque stade NYHA III ou IV ;</w:t>
      </w:r>
      <w:r w:rsidRPr="007E07EF">
        <w:rPr>
          <w:rFonts w:ascii="Times New Roman" w:eastAsia="Times New Roman" w:hAnsi="Times New Roman" w:cs="Times New Roman"/>
          <w:color w:val="auto"/>
          <w:sz w:val="24"/>
          <w:szCs w:val="24"/>
          <w:lang w:eastAsia="fr-FR"/>
        </w:rPr>
        <w:br/>
        <w:t>c) Avoir un diabète non équilibré ou présentant des complications ;</w:t>
      </w:r>
      <w:r w:rsidRPr="007E07EF">
        <w:rPr>
          <w:rFonts w:ascii="Times New Roman" w:eastAsia="Times New Roman" w:hAnsi="Times New Roman" w:cs="Times New Roman"/>
          <w:color w:val="auto"/>
          <w:sz w:val="24"/>
          <w:szCs w:val="24"/>
          <w:lang w:eastAsia="fr-FR"/>
        </w:rPr>
        <w:br/>
        <w:t>d) Présenter une pathologie chronique respiratoire susceptible de décompenser lors d'une infection virale : (broncho-pneumopathie obstructive, asthme sévère, fibrose pulmonaire, syndrome d'apnées du sommeil, mucoviscidose notamment) ;</w:t>
      </w:r>
      <w:r w:rsidRPr="007E07EF">
        <w:rPr>
          <w:rFonts w:ascii="Times New Roman" w:eastAsia="Times New Roman" w:hAnsi="Times New Roman" w:cs="Times New Roman"/>
          <w:color w:val="auto"/>
          <w:sz w:val="24"/>
          <w:szCs w:val="24"/>
          <w:lang w:eastAsia="fr-FR"/>
        </w:rPr>
        <w:br/>
        <w:t>e) Présenter une insuffisance rénale chronique dialysée ;</w:t>
      </w:r>
      <w:r w:rsidRPr="007E07EF">
        <w:rPr>
          <w:rFonts w:ascii="Times New Roman" w:eastAsia="Times New Roman" w:hAnsi="Times New Roman" w:cs="Times New Roman"/>
          <w:color w:val="auto"/>
          <w:sz w:val="24"/>
          <w:szCs w:val="24"/>
          <w:lang w:eastAsia="fr-FR"/>
        </w:rPr>
        <w:br/>
        <w:t>f) Etre atteint de cancer évolutif sous traitement (hors hormonothérapie) ;</w:t>
      </w:r>
      <w:r w:rsidRPr="007E07EF">
        <w:rPr>
          <w:rFonts w:ascii="Times New Roman" w:eastAsia="Times New Roman" w:hAnsi="Times New Roman" w:cs="Times New Roman"/>
          <w:color w:val="auto"/>
          <w:sz w:val="24"/>
          <w:szCs w:val="24"/>
          <w:lang w:eastAsia="fr-FR"/>
        </w:rPr>
        <w:br/>
        <w:t>g) Présenter une obésité (indice de masse corporelle (IMC) &gt; 30 kgm2) ;</w:t>
      </w:r>
      <w:r w:rsidRPr="007E07EF">
        <w:rPr>
          <w:rFonts w:ascii="Times New Roman" w:eastAsia="Times New Roman" w:hAnsi="Times New Roman" w:cs="Times New Roman"/>
          <w:color w:val="auto"/>
          <w:sz w:val="24"/>
          <w:szCs w:val="24"/>
          <w:lang w:eastAsia="fr-FR"/>
        </w:rPr>
        <w:br/>
        <w:t>h) Etre atteint d'une immunodépression congénitale ou acquise :</w:t>
      </w:r>
    </w:p>
    <w:p w:rsidR="007E07EF" w:rsidRPr="007E07EF" w:rsidRDefault="007E07EF" w:rsidP="007E07EF">
      <w:pPr>
        <w:suppressAutoHyphens w:val="0"/>
        <w:spacing w:before="100" w:beforeAutospacing="1" w:after="100" w:afterAutospacing="1"/>
        <w:textAlignment w:val="auto"/>
        <w:rPr>
          <w:rFonts w:ascii="Times New Roman" w:eastAsia="Times New Roman" w:hAnsi="Times New Roman" w:cs="Times New Roman"/>
          <w:color w:val="auto"/>
          <w:sz w:val="24"/>
          <w:szCs w:val="24"/>
          <w:lang w:eastAsia="fr-FR"/>
        </w:rPr>
      </w:pPr>
      <w:r w:rsidRPr="007E07EF">
        <w:rPr>
          <w:rFonts w:ascii="Times New Roman" w:eastAsia="Times New Roman" w:hAnsi="Times New Roman" w:cs="Times New Roman"/>
          <w:color w:val="auto"/>
          <w:sz w:val="24"/>
          <w:szCs w:val="24"/>
          <w:lang w:eastAsia="fr-FR"/>
        </w:rPr>
        <w:br/>
        <w:t>- médicamenteuse : chimiothérapie anticancéreuse, traitement immunosuppresseur, biothérapie et/ou corticothérapie à dose immunosuppressive ;</w:t>
      </w:r>
      <w:r w:rsidRPr="007E07EF">
        <w:rPr>
          <w:rFonts w:ascii="Times New Roman" w:eastAsia="Times New Roman" w:hAnsi="Times New Roman" w:cs="Times New Roman"/>
          <w:color w:val="auto"/>
          <w:sz w:val="24"/>
          <w:szCs w:val="24"/>
          <w:lang w:eastAsia="fr-FR"/>
        </w:rPr>
        <w:br/>
        <w:t>- infection à VIH non contrôlée ou avec des CD4 &lt; 200/mm3 ;</w:t>
      </w:r>
      <w:r w:rsidRPr="007E07EF">
        <w:rPr>
          <w:rFonts w:ascii="Times New Roman" w:eastAsia="Times New Roman" w:hAnsi="Times New Roman" w:cs="Times New Roman"/>
          <w:color w:val="auto"/>
          <w:sz w:val="24"/>
          <w:szCs w:val="24"/>
          <w:lang w:eastAsia="fr-FR"/>
        </w:rPr>
        <w:br/>
        <w:t>- consécutive à une greffe d'organe solide ou de cellules souches hématopoïétiques ;</w:t>
      </w:r>
      <w:r w:rsidRPr="007E07EF">
        <w:rPr>
          <w:rFonts w:ascii="Times New Roman" w:eastAsia="Times New Roman" w:hAnsi="Times New Roman" w:cs="Times New Roman"/>
          <w:color w:val="auto"/>
          <w:sz w:val="24"/>
          <w:szCs w:val="24"/>
          <w:lang w:eastAsia="fr-FR"/>
        </w:rPr>
        <w:br/>
        <w:t>- liée à une hémopathie maligne en cours de traitement ;</w:t>
      </w:r>
    </w:p>
    <w:p w:rsidR="007E07EF" w:rsidRPr="007E07EF" w:rsidRDefault="007E07EF" w:rsidP="007E07EF">
      <w:pPr>
        <w:suppressAutoHyphens w:val="0"/>
        <w:spacing w:before="100" w:beforeAutospacing="1" w:after="100" w:afterAutospacing="1"/>
        <w:textAlignment w:val="auto"/>
        <w:rPr>
          <w:rFonts w:ascii="Times New Roman" w:eastAsia="Times New Roman" w:hAnsi="Times New Roman" w:cs="Times New Roman"/>
          <w:color w:val="auto"/>
          <w:sz w:val="24"/>
          <w:szCs w:val="24"/>
          <w:lang w:eastAsia="fr-FR"/>
        </w:rPr>
      </w:pPr>
      <w:r w:rsidRPr="007E07EF">
        <w:rPr>
          <w:rFonts w:ascii="Times New Roman" w:eastAsia="Times New Roman" w:hAnsi="Times New Roman" w:cs="Times New Roman"/>
          <w:color w:val="auto"/>
          <w:sz w:val="24"/>
          <w:szCs w:val="24"/>
          <w:lang w:eastAsia="fr-FR"/>
        </w:rPr>
        <w:br/>
        <w:t xml:space="preserve">i) Etre atteint de cirrhose au stade B du score de Child </w:t>
      </w:r>
      <w:proofErr w:type="spellStart"/>
      <w:r w:rsidRPr="007E07EF">
        <w:rPr>
          <w:rFonts w:ascii="Times New Roman" w:eastAsia="Times New Roman" w:hAnsi="Times New Roman" w:cs="Times New Roman"/>
          <w:color w:val="auto"/>
          <w:sz w:val="24"/>
          <w:szCs w:val="24"/>
          <w:lang w:eastAsia="fr-FR"/>
        </w:rPr>
        <w:t>Pugh</w:t>
      </w:r>
      <w:proofErr w:type="spellEnd"/>
      <w:r w:rsidRPr="007E07EF">
        <w:rPr>
          <w:rFonts w:ascii="Times New Roman" w:eastAsia="Times New Roman" w:hAnsi="Times New Roman" w:cs="Times New Roman"/>
          <w:color w:val="auto"/>
          <w:sz w:val="24"/>
          <w:szCs w:val="24"/>
          <w:lang w:eastAsia="fr-FR"/>
        </w:rPr>
        <w:t xml:space="preserve"> au moins ;</w:t>
      </w:r>
      <w:r w:rsidRPr="007E07EF">
        <w:rPr>
          <w:rFonts w:ascii="Times New Roman" w:eastAsia="Times New Roman" w:hAnsi="Times New Roman" w:cs="Times New Roman"/>
          <w:color w:val="auto"/>
          <w:sz w:val="24"/>
          <w:szCs w:val="24"/>
          <w:lang w:eastAsia="fr-FR"/>
        </w:rPr>
        <w:br/>
        <w:t>j) Présenter un syndrome drépanocytaire majeur ou ayant un antécédent de splénectomie ;</w:t>
      </w:r>
      <w:r w:rsidRPr="007E07EF">
        <w:rPr>
          <w:rFonts w:ascii="Times New Roman" w:eastAsia="Times New Roman" w:hAnsi="Times New Roman" w:cs="Times New Roman"/>
          <w:color w:val="auto"/>
          <w:sz w:val="24"/>
          <w:szCs w:val="24"/>
          <w:lang w:eastAsia="fr-FR"/>
        </w:rPr>
        <w:br/>
        <w:t>k) Etre au troisième trimestre de la grossesse ;</w:t>
      </w:r>
      <w:r w:rsidRPr="007E07EF">
        <w:rPr>
          <w:rFonts w:ascii="Times New Roman" w:eastAsia="Times New Roman" w:hAnsi="Times New Roman" w:cs="Times New Roman"/>
          <w:color w:val="auto"/>
          <w:sz w:val="24"/>
          <w:szCs w:val="24"/>
          <w:lang w:eastAsia="fr-FR"/>
        </w:rPr>
        <w:br/>
        <w:t>l) Etre atteint d'une maladie du motoneurone, d'une myasthénie grave, de sclérose en plaques, de la maladie de Parkinson, de paralysie cérébrale, de quadriplégie ou hémiplégie, d'une tumeur maligne primitive cérébrale, d'une maladie cérébelleuse pro</w:t>
      </w:r>
      <w:r w:rsidR="00BD7764">
        <w:rPr>
          <w:rFonts w:ascii="Times New Roman" w:eastAsia="Times New Roman" w:hAnsi="Times New Roman" w:cs="Times New Roman"/>
          <w:color w:val="auto"/>
          <w:sz w:val="24"/>
          <w:szCs w:val="24"/>
          <w:lang w:eastAsia="fr-FR"/>
        </w:rPr>
        <w:t>gressive ou d'une maladie rare.</w:t>
      </w:r>
    </w:p>
    <w:p w:rsidR="00E81B6C" w:rsidRDefault="00E81B6C">
      <w:pPr>
        <w:pStyle w:val="Standard"/>
        <w:spacing w:after="0"/>
      </w:pPr>
    </w:p>
    <w:sectPr w:rsidR="00E81B6C">
      <w:footerReference w:type="default" r:id="rId9"/>
      <w:pgSz w:w="11906" w:h="16838"/>
      <w:pgMar w:top="1417" w:right="1417" w:bottom="1417" w:left="1417" w:header="0" w:footer="17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29" w:rsidRDefault="00CC7729">
      <w:r>
        <w:separator/>
      </w:r>
    </w:p>
  </w:endnote>
  <w:endnote w:type="continuationSeparator" w:id="0">
    <w:p w:rsidR="00CC7729" w:rsidRDefault="00CC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77 Bold C">
    <w:altName w:val="Times New Roman"/>
    <w:charset w:val="00"/>
    <w:family w:val="roman"/>
    <w:pitch w:val="variable"/>
  </w:font>
  <w:font w:name="Calibri-Italic">
    <w:altName w:val="Times New Roman"/>
    <w:charset w:val="00"/>
    <w:family w:val="roman"/>
    <w:pitch w:val="variable"/>
  </w:font>
  <w:font w:name="Calibri-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Arial, sans-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6C" w:rsidRDefault="003542C3">
    <w:pPr>
      <w:pStyle w:val="Pieddepage1"/>
      <w:jc w:val="right"/>
    </w:pPr>
    <w:r>
      <w:fldChar w:fldCharType="begin"/>
    </w:r>
    <w:r>
      <w:instrText>PAGE</w:instrText>
    </w:r>
    <w:r>
      <w:fldChar w:fldCharType="separate"/>
    </w:r>
    <w:r w:rsidR="00D87759">
      <w:rPr>
        <w:noProof/>
      </w:rPr>
      <w:t>1</w:t>
    </w:r>
    <w:r>
      <w:fldChar w:fldCharType="end"/>
    </w:r>
  </w:p>
  <w:p w:rsidR="00E81B6C" w:rsidRDefault="003542C3">
    <w:pPr>
      <w:pStyle w:val="NormalWeb"/>
      <w:tabs>
        <w:tab w:val="right" w:pos="9977"/>
      </w:tabs>
      <w:spacing w:before="0" w:after="0"/>
      <w:rPr>
        <w:rFonts w:ascii="Marianne" w:hAnsi="Marianne" w:cs="Calibri"/>
        <w:bCs/>
        <w:sz w:val="16"/>
        <w:szCs w:val="16"/>
      </w:rPr>
    </w:pPr>
    <w:r>
      <w:rPr>
        <w:rFonts w:ascii="Marianne" w:hAnsi="Marianne" w:cs="Calibri"/>
        <w:bCs/>
        <w:sz w:val="16"/>
        <w:szCs w:val="16"/>
      </w:rPr>
      <w:t>Place Beauvau</w:t>
    </w:r>
  </w:p>
  <w:p w:rsidR="00E81B6C" w:rsidRDefault="003542C3">
    <w:pPr>
      <w:pStyle w:val="NormalWeb"/>
      <w:tabs>
        <w:tab w:val="center" w:pos="4871"/>
        <w:tab w:val="right" w:pos="9977"/>
      </w:tabs>
      <w:spacing w:before="0" w:after="0"/>
      <w:rPr>
        <w:rFonts w:ascii="Marianne" w:hAnsi="Marianne" w:cs="Calibri"/>
        <w:bCs/>
        <w:sz w:val="16"/>
        <w:szCs w:val="16"/>
      </w:rPr>
    </w:pPr>
    <w:r>
      <w:rPr>
        <w:rFonts w:ascii="Marianne" w:hAnsi="Marianne" w:cs="Calibri"/>
        <w:bCs/>
        <w:sz w:val="16"/>
        <w:szCs w:val="16"/>
      </w:rPr>
      <w:t>75800 PARIS Cedex 08</w:t>
    </w:r>
  </w:p>
  <w:p w:rsidR="00E81B6C" w:rsidRDefault="003542C3">
    <w:pPr>
      <w:pStyle w:val="NormalWeb"/>
      <w:tabs>
        <w:tab w:val="center" w:pos="4871"/>
        <w:tab w:val="right" w:pos="9977"/>
      </w:tabs>
      <w:spacing w:before="0" w:after="0"/>
    </w:pPr>
    <w:r>
      <w:rPr>
        <w:rFonts w:ascii="Marianne" w:hAnsi="Marianne" w:cs="Calibri"/>
        <w:bCs/>
        <w:sz w:val="16"/>
        <w:szCs w:val="16"/>
      </w:rPr>
      <w:t>Standard</w:t>
    </w:r>
    <w:r>
      <w:rPr>
        <w:rFonts w:ascii="Calibri" w:hAnsi="Calibri" w:cs="Calibri"/>
        <w:bCs/>
        <w:sz w:val="16"/>
        <w:szCs w:val="16"/>
      </w:rPr>
      <w:t> </w:t>
    </w:r>
    <w:r>
      <w:rPr>
        <w:rFonts w:ascii="Marianne" w:hAnsi="Marianne" w:cs="Calibri"/>
        <w:bCs/>
        <w:sz w:val="16"/>
        <w:szCs w:val="16"/>
      </w:rPr>
      <w:t>: 01 49 27 49 27 – 01 40 07 60 60</w:t>
    </w:r>
  </w:p>
  <w:p w:rsidR="00E81B6C" w:rsidRDefault="003542C3">
    <w:pPr>
      <w:pStyle w:val="Pieddepage1"/>
    </w:pPr>
    <w:r>
      <w:rPr>
        <w:rFonts w:ascii="Marianne" w:hAnsi="Marianne"/>
        <w:bCs/>
        <w:sz w:val="16"/>
        <w:szCs w:val="16"/>
      </w:rPr>
      <w:t>Adresse internet</w:t>
    </w:r>
    <w:r>
      <w:rPr>
        <w:bCs/>
        <w:sz w:val="16"/>
        <w:szCs w:val="16"/>
      </w:rPr>
      <w:t> </w:t>
    </w:r>
    <w:r>
      <w:rPr>
        <w:rFonts w:ascii="Marianne" w:hAnsi="Marianne"/>
        <w:bCs/>
        <w:sz w:val="16"/>
        <w:szCs w:val="16"/>
      </w:rPr>
      <w:t>: www.interieur.gouv.fr</w:t>
    </w:r>
  </w:p>
  <w:p w:rsidR="00E81B6C" w:rsidRDefault="00E81B6C">
    <w:pPr>
      <w:pStyle w:val="Pieddepage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29" w:rsidRDefault="00CC7729">
      <w:r>
        <w:separator/>
      </w:r>
    </w:p>
  </w:footnote>
  <w:footnote w:type="continuationSeparator" w:id="0">
    <w:p w:rsidR="00CC7729" w:rsidRDefault="00CC7729">
      <w:r>
        <w:continuationSeparator/>
      </w:r>
    </w:p>
  </w:footnote>
  <w:footnote w:id="1">
    <w:p w:rsidR="00256C0C" w:rsidRDefault="00256C0C">
      <w:pPr>
        <w:pStyle w:val="Notedebasdepage"/>
      </w:pPr>
      <w:r>
        <w:rPr>
          <w:rStyle w:val="Appelnotedebasdep"/>
        </w:rPr>
        <w:footnoteRef/>
      </w:r>
      <w:r>
        <w:t xml:space="preserve"> Pour mémoire, depuis le décret du 27 mai 2020, les médecins du service de la médecine de prévention sont dénommés « médecins du travail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862"/>
    <w:multiLevelType w:val="multilevel"/>
    <w:tmpl w:val="A3102B1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864632F"/>
    <w:multiLevelType w:val="hybridMultilevel"/>
    <w:tmpl w:val="6F162C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87203"/>
    <w:multiLevelType w:val="hybridMultilevel"/>
    <w:tmpl w:val="7EE0FE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CBA47FC"/>
    <w:multiLevelType w:val="hybridMultilevel"/>
    <w:tmpl w:val="9530F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46ACF"/>
    <w:multiLevelType w:val="hybridMultilevel"/>
    <w:tmpl w:val="19DC6488"/>
    <w:lvl w:ilvl="0" w:tplc="165C0668">
      <w:numFmt w:val="bullet"/>
      <w:lvlText w:val="-"/>
      <w:lvlJc w:val="left"/>
      <w:pPr>
        <w:ind w:left="720" w:hanging="360"/>
      </w:pPr>
      <w:rPr>
        <w:rFonts w:ascii="Times New Roman" w:eastAsia="Calibr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4500FC"/>
    <w:multiLevelType w:val="multilevel"/>
    <w:tmpl w:val="CD8AE62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9415F4F"/>
    <w:multiLevelType w:val="multilevel"/>
    <w:tmpl w:val="300ED4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857C64"/>
    <w:multiLevelType w:val="multilevel"/>
    <w:tmpl w:val="C7EE75A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CD660B"/>
    <w:multiLevelType w:val="multilevel"/>
    <w:tmpl w:val="E432DA32"/>
    <w:lvl w:ilvl="0">
      <w:start w:val="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6544CD6"/>
    <w:multiLevelType w:val="hybridMultilevel"/>
    <w:tmpl w:val="C1A43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A04694"/>
    <w:multiLevelType w:val="multilevel"/>
    <w:tmpl w:val="992EF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F31A02"/>
    <w:multiLevelType w:val="multilevel"/>
    <w:tmpl w:val="EB56E958"/>
    <w:lvl w:ilvl="0">
      <w:start w:val="1"/>
      <w:numFmt w:val="upperRoman"/>
      <w:lvlText w:val="%1-"/>
      <w:lvlJc w:val="left"/>
      <w:pPr>
        <w:ind w:left="2520" w:hanging="720"/>
      </w:pPr>
      <w:rPr>
        <w:rFonts w:ascii="Times New Roman" w:hAnsi="Times New Roman" w:cs="Calibri"/>
        <w:b/>
        <w:sz w:val="24"/>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1"/>
  </w:num>
  <w:num w:numId="2">
    <w:abstractNumId w:val="7"/>
  </w:num>
  <w:num w:numId="3">
    <w:abstractNumId w:val="0"/>
  </w:num>
  <w:num w:numId="4">
    <w:abstractNumId w:val="10"/>
  </w:num>
  <w:num w:numId="5">
    <w:abstractNumId w:val="5"/>
  </w:num>
  <w:num w:numId="6">
    <w:abstractNumId w:val="6"/>
  </w:num>
  <w:num w:numId="7">
    <w:abstractNumId w:val="4"/>
  </w:num>
  <w:num w:numId="8">
    <w:abstractNumId w:val="1"/>
  </w:num>
  <w:num w:numId="9">
    <w:abstractNumId w:val="2"/>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6C"/>
    <w:rsid w:val="00043F76"/>
    <w:rsid w:val="00063667"/>
    <w:rsid w:val="0008135C"/>
    <w:rsid w:val="00085618"/>
    <w:rsid w:val="000B0B60"/>
    <w:rsid w:val="000C3D60"/>
    <w:rsid w:val="001358E4"/>
    <w:rsid w:val="00153F1A"/>
    <w:rsid w:val="00164706"/>
    <w:rsid w:val="00205CCA"/>
    <w:rsid w:val="0025416F"/>
    <w:rsid w:val="00256C0C"/>
    <w:rsid w:val="002B2E3F"/>
    <w:rsid w:val="002C2DAA"/>
    <w:rsid w:val="002C45F6"/>
    <w:rsid w:val="002E1FEB"/>
    <w:rsid w:val="0034250E"/>
    <w:rsid w:val="003537E7"/>
    <w:rsid w:val="003542C3"/>
    <w:rsid w:val="00385DD5"/>
    <w:rsid w:val="004357DC"/>
    <w:rsid w:val="0047362A"/>
    <w:rsid w:val="00497BF6"/>
    <w:rsid w:val="004B1C4F"/>
    <w:rsid w:val="004D4EFE"/>
    <w:rsid w:val="004E29B8"/>
    <w:rsid w:val="00563D5F"/>
    <w:rsid w:val="005D720F"/>
    <w:rsid w:val="005F6C4E"/>
    <w:rsid w:val="00623718"/>
    <w:rsid w:val="00651FDE"/>
    <w:rsid w:val="006B69CF"/>
    <w:rsid w:val="007B34DF"/>
    <w:rsid w:val="007E07EF"/>
    <w:rsid w:val="0080037C"/>
    <w:rsid w:val="0087440C"/>
    <w:rsid w:val="00912F60"/>
    <w:rsid w:val="009D434E"/>
    <w:rsid w:val="009E3BF0"/>
    <w:rsid w:val="00A02E28"/>
    <w:rsid w:val="00AF2C5F"/>
    <w:rsid w:val="00B134C3"/>
    <w:rsid w:val="00B41A3D"/>
    <w:rsid w:val="00BD7764"/>
    <w:rsid w:val="00C23A41"/>
    <w:rsid w:val="00C37B2E"/>
    <w:rsid w:val="00CA0671"/>
    <w:rsid w:val="00CC7729"/>
    <w:rsid w:val="00D47038"/>
    <w:rsid w:val="00D87759"/>
    <w:rsid w:val="00D95AC1"/>
    <w:rsid w:val="00D96EE2"/>
    <w:rsid w:val="00E401C1"/>
    <w:rsid w:val="00E764AD"/>
    <w:rsid w:val="00E81B6C"/>
    <w:rsid w:val="00F1770F"/>
    <w:rsid w:val="00F55C00"/>
    <w:rsid w:val="00F81DDA"/>
    <w:rsid w:val="00FD4C1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7022"/>
  <w15:docId w15:val="{5F8008E6-BEBF-43A7-A095-0BAB6261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58"/>
    <w:pPr>
      <w:suppressAutoHyphens/>
      <w:textAlignment w:val="baseline"/>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qFormat/>
    <w:rsid w:val="00673358"/>
    <w:pPr>
      <w:keepNext/>
      <w:keepLines/>
      <w:widowControl w:val="0"/>
      <w:spacing w:before="280" w:after="120" w:line="264" w:lineRule="auto"/>
      <w:outlineLvl w:val="0"/>
    </w:pPr>
    <w:rPr>
      <w:rFonts w:ascii="Helvetica Neue LT Std 77 Bold C" w:eastAsia="Helvetica Neue LT Std 77 Bold C" w:hAnsi="Helvetica Neue LT Std 77 Bold C"/>
      <w:b/>
      <w:sz w:val="36"/>
      <w:szCs w:val="32"/>
    </w:rPr>
  </w:style>
  <w:style w:type="character" w:customStyle="1" w:styleId="Date2Car">
    <w:name w:val="Date 2 Car"/>
    <w:basedOn w:val="Policepardfaut"/>
    <w:qFormat/>
    <w:rsid w:val="00673358"/>
    <w:rPr>
      <w:color w:val="231F20"/>
      <w:sz w:val="16"/>
    </w:rPr>
  </w:style>
  <w:style w:type="character" w:customStyle="1" w:styleId="CorpsdetexteCar">
    <w:name w:val="Corps de texte Car"/>
    <w:basedOn w:val="Policepardfaut"/>
    <w:qFormat/>
    <w:rsid w:val="00673358"/>
  </w:style>
  <w:style w:type="character" w:customStyle="1" w:styleId="TextedebullesCar">
    <w:name w:val="Texte de bulles Car"/>
    <w:basedOn w:val="Policepardfaut"/>
    <w:qFormat/>
    <w:rsid w:val="00673358"/>
    <w:rPr>
      <w:rFonts w:ascii="Tahoma" w:eastAsia="Tahoma" w:hAnsi="Tahoma" w:cs="Tahoma"/>
      <w:sz w:val="16"/>
      <w:szCs w:val="16"/>
    </w:rPr>
  </w:style>
  <w:style w:type="character" w:customStyle="1" w:styleId="Titre1Car">
    <w:name w:val="Titre 1 Car"/>
    <w:basedOn w:val="Policepardfaut"/>
    <w:qFormat/>
    <w:rsid w:val="00673358"/>
    <w:rPr>
      <w:rFonts w:ascii="Helvetica Neue LT Std 77 Bold C" w:eastAsia="Calibri" w:hAnsi="Helvetica Neue LT Std 77 Bold C" w:cs="Tahoma"/>
      <w:b/>
      <w:sz w:val="36"/>
      <w:szCs w:val="32"/>
    </w:rPr>
  </w:style>
  <w:style w:type="character" w:customStyle="1" w:styleId="Internetlink">
    <w:name w:val="Internet link"/>
    <w:basedOn w:val="Policepardfaut"/>
    <w:qFormat/>
    <w:rsid w:val="00673358"/>
    <w:rPr>
      <w:color w:val="0000FF"/>
      <w:u w:val="single"/>
    </w:rPr>
  </w:style>
  <w:style w:type="character" w:customStyle="1" w:styleId="En-tteCar">
    <w:name w:val="En-tête Car"/>
    <w:basedOn w:val="Policepardfaut"/>
    <w:qFormat/>
    <w:rsid w:val="00673358"/>
  </w:style>
  <w:style w:type="character" w:customStyle="1" w:styleId="PieddepageCar">
    <w:name w:val="Pied de page Car"/>
    <w:basedOn w:val="Policepardfaut"/>
    <w:qFormat/>
    <w:rsid w:val="00673358"/>
  </w:style>
  <w:style w:type="character" w:customStyle="1" w:styleId="fontstyle01">
    <w:name w:val="fontstyle01"/>
    <w:basedOn w:val="Policepardfaut"/>
    <w:qFormat/>
    <w:rsid w:val="00673358"/>
    <w:rPr>
      <w:rFonts w:ascii="Calibri-Italic" w:eastAsia="Calibri-Italic" w:hAnsi="Calibri-Italic" w:cs="Calibri-Italic"/>
      <w:b w:val="0"/>
      <w:bCs w:val="0"/>
      <w:i/>
      <w:iCs/>
      <w:color w:val="000000"/>
      <w:sz w:val="22"/>
      <w:szCs w:val="22"/>
    </w:rPr>
  </w:style>
  <w:style w:type="character" w:customStyle="1" w:styleId="fontstyle21">
    <w:name w:val="fontstyle21"/>
    <w:basedOn w:val="Policepardfaut"/>
    <w:qFormat/>
    <w:rsid w:val="00673358"/>
    <w:rPr>
      <w:rFonts w:ascii="Calibri-Bold" w:eastAsia="Calibri-Bold" w:hAnsi="Calibri-Bold" w:cs="Calibri-Bold"/>
      <w:b/>
      <w:bCs/>
      <w:i w:val="0"/>
      <w:iCs w:val="0"/>
      <w:color w:val="000000"/>
      <w:sz w:val="22"/>
      <w:szCs w:val="22"/>
    </w:rPr>
  </w:style>
  <w:style w:type="character" w:customStyle="1" w:styleId="fontstyle31">
    <w:name w:val="fontstyle31"/>
    <w:basedOn w:val="Policepardfaut"/>
    <w:qFormat/>
    <w:rsid w:val="00673358"/>
    <w:rPr>
      <w:rFonts w:ascii="Calibri" w:eastAsia="Calibri" w:hAnsi="Calibri" w:cs="Calibri"/>
      <w:b w:val="0"/>
      <w:bCs w:val="0"/>
      <w:i w:val="0"/>
      <w:iCs w:val="0"/>
      <w:color w:val="000000"/>
      <w:sz w:val="22"/>
      <w:szCs w:val="22"/>
    </w:rPr>
  </w:style>
  <w:style w:type="character" w:customStyle="1" w:styleId="ListLabel1">
    <w:name w:val="ListLabel 1"/>
    <w:qFormat/>
    <w:rsid w:val="00673358"/>
    <w:rPr>
      <w:rFonts w:eastAsia="Calibri" w:cs="SimSun"/>
    </w:rPr>
  </w:style>
  <w:style w:type="character" w:customStyle="1" w:styleId="ListLabel2">
    <w:name w:val="ListLabel 2"/>
    <w:qFormat/>
    <w:rsid w:val="00673358"/>
    <w:rPr>
      <w:rFonts w:cs="Courier New"/>
    </w:rPr>
  </w:style>
  <w:style w:type="character" w:customStyle="1" w:styleId="ListLabel3">
    <w:name w:val="ListLabel 3"/>
    <w:qFormat/>
    <w:rsid w:val="00673358"/>
    <w:rPr>
      <w:rFonts w:cs="Courier New"/>
    </w:rPr>
  </w:style>
  <w:style w:type="character" w:customStyle="1" w:styleId="ListLabel4">
    <w:name w:val="ListLabel 4"/>
    <w:qFormat/>
    <w:rsid w:val="00673358"/>
    <w:rPr>
      <w:rFonts w:cs="Courier New"/>
    </w:rPr>
  </w:style>
  <w:style w:type="character" w:customStyle="1" w:styleId="ListLabel5">
    <w:name w:val="ListLabel 5"/>
    <w:qFormat/>
    <w:rsid w:val="00673358"/>
    <w:rPr>
      <w:rFonts w:cs="Courier New"/>
    </w:rPr>
  </w:style>
  <w:style w:type="character" w:customStyle="1" w:styleId="ListLabel6">
    <w:name w:val="ListLabel 6"/>
    <w:qFormat/>
    <w:rsid w:val="00673358"/>
    <w:rPr>
      <w:rFonts w:cs="Courier New"/>
    </w:rPr>
  </w:style>
  <w:style w:type="character" w:customStyle="1" w:styleId="ListLabel7">
    <w:name w:val="ListLabel 7"/>
    <w:qFormat/>
    <w:rsid w:val="00673358"/>
    <w:rPr>
      <w:rFonts w:cs="Courier New"/>
    </w:rPr>
  </w:style>
  <w:style w:type="character" w:customStyle="1" w:styleId="ListLabel8">
    <w:name w:val="ListLabel 8"/>
    <w:qFormat/>
    <w:rsid w:val="00673358"/>
    <w:rPr>
      <w:rFonts w:cs="Courier New"/>
    </w:rPr>
  </w:style>
  <w:style w:type="character" w:customStyle="1" w:styleId="ListLabel9">
    <w:name w:val="ListLabel 9"/>
    <w:qFormat/>
    <w:rsid w:val="00673358"/>
    <w:rPr>
      <w:rFonts w:cs="Courier New"/>
    </w:rPr>
  </w:style>
  <w:style w:type="character" w:customStyle="1" w:styleId="ListLabel10">
    <w:name w:val="ListLabel 10"/>
    <w:qFormat/>
    <w:rsid w:val="00673358"/>
    <w:rPr>
      <w:rFonts w:cs="Courier New"/>
    </w:rPr>
  </w:style>
  <w:style w:type="character" w:customStyle="1" w:styleId="ListLabel11">
    <w:name w:val="ListLabel 11"/>
    <w:qFormat/>
    <w:rsid w:val="00673358"/>
    <w:rPr>
      <w:rFonts w:cs="Courier New"/>
    </w:rPr>
  </w:style>
  <w:style w:type="character" w:customStyle="1" w:styleId="ListLabel12">
    <w:name w:val="ListLabel 12"/>
    <w:qFormat/>
    <w:rsid w:val="00673358"/>
    <w:rPr>
      <w:rFonts w:cs="Courier New"/>
    </w:rPr>
  </w:style>
  <w:style w:type="character" w:customStyle="1" w:styleId="ListLabel13">
    <w:name w:val="ListLabel 13"/>
    <w:qFormat/>
    <w:rsid w:val="00673358"/>
    <w:rPr>
      <w:rFonts w:cs="Courier New"/>
    </w:rPr>
  </w:style>
  <w:style w:type="character" w:customStyle="1" w:styleId="ListLabel14">
    <w:name w:val="ListLabel 14"/>
    <w:qFormat/>
    <w:rsid w:val="00673358"/>
    <w:rPr>
      <w:rFonts w:cs="Courier New"/>
    </w:rPr>
  </w:style>
  <w:style w:type="character" w:customStyle="1" w:styleId="ListLabel15">
    <w:name w:val="ListLabel 15"/>
    <w:qFormat/>
    <w:rsid w:val="00673358"/>
    <w:rPr>
      <w:rFonts w:cs="Courier New"/>
    </w:rPr>
  </w:style>
  <w:style w:type="character" w:customStyle="1" w:styleId="ListLabel16">
    <w:name w:val="ListLabel 16"/>
    <w:qFormat/>
    <w:rsid w:val="00673358"/>
    <w:rPr>
      <w:rFonts w:cs="Courier New"/>
    </w:rPr>
  </w:style>
  <w:style w:type="character" w:customStyle="1" w:styleId="ListLabel17">
    <w:name w:val="ListLabel 17"/>
    <w:qFormat/>
    <w:rsid w:val="00673358"/>
    <w:rPr>
      <w:rFonts w:cs="Courier New"/>
    </w:rPr>
  </w:style>
  <w:style w:type="character" w:customStyle="1" w:styleId="ListLabel18">
    <w:name w:val="ListLabel 18"/>
    <w:qFormat/>
    <w:rsid w:val="00673358"/>
    <w:rPr>
      <w:rFonts w:cs="Courier New"/>
    </w:rPr>
  </w:style>
  <w:style w:type="character" w:customStyle="1" w:styleId="ListLabel19">
    <w:name w:val="ListLabel 19"/>
    <w:qFormat/>
    <w:rsid w:val="00673358"/>
    <w:rPr>
      <w:rFonts w:cs="Courier New"/>
    </w:rPr>
  </w:style>
  <w:style w:type="character" w:customStyle="1" w:styleId="ListLabel20">
    <w:name w:val="ListLabel 20"/>
    <w:qFormat/>
    <w:rsid w:val="00673358"/>
    <w:rPr>
      <w:rFonts w:eastAsia="Calibri" w:cs="SimSun"/>
    </w:rPr>
  </w:style>
  <w:style w:type="character" w:customStyle="1" w:styleId="ListLabel21">
    <w:name w:val="ListLabel 21"/>
    <w:qFormat/>
    <w:rsid w:val="00673358"/>
    <w:rPr>
      <w:rFonts w:cs="Courier New"/>
    </w:rPr>
  </w:style>
  <w:style w:type="character" w:customStyle="1" w:styleId="ListLabel22">
    <w:name w:val="ListLabel 22"/>
    <w:qFormat/>
    <w:rsid w:val="00673358"/>
    <w:rPr>
      <w:rFonts w:cs="Courier New"/>
    </w:rPr>
  </w:style>
  <w:style w:type="character" w:customStyle="1" w:styleId="ListLabel23">
    <w:name w:val="ListLabel 23"/>
    <w:qFormat/>
    <w:rsid w:val="00673358"/>
    <w:rPr>
      <w:rFonts w:cs="Courier New"/>
    </w:rPr>
  </w:style>
  <w:style w:type="character" w:customStyle="1" w:styleId="ListLabel24">
    <w:name w:val="ListLabel 24"/>
    <w:qFormat/>
    <w:rsid w:val="00673358"/>
    <w:rPr>
      <w:rFonts w:cs="Courier New"/>
    </w:rPr>
  </w:style>
  <w:style w:type="character" w:customStyle="1" w:styleId="ListLabel25">
    <w:name w:val="ListLabel 25"/>
    <w:qFormat/>
    <w:rsid w:val="00673358"/>
    <w:rPr>
      <w:rFonts w:cs="Courier New"/>
    </w:rPr>
  </w:style>
  <w:style w:type="character" w:customStyle="1" w:styleId="ListLabel26">
    <w:name w:val="ListLabel 26"/>
    <w:qFormat/>
    <w:rsid w:val="00673358"/>
    <w:rPr>
      <w:rFonts w:cs="Courier New"/>
    </w:rPr>
  </w:style>
  <w:style w:type="character" w:customStyle="1" w:styleId="ListLabel27">
    <w:name w:val="ListLabel 27"/>
    <w:qFormat/>
    <w:rsid w:val="00673358"/>
    <w:rPr>
      <w:rFonts w:ascii="Times New Roman" w:eastAsia="Calibri" w:hAnsi="Times New Roman" w:cs="Times New Roman"/>
      <w:sz w:val="24"/>
    </w:rPr>
  </w:style>
  <w:style w:type="character" w:customStyle="1" w:styleId="ListLabel28">
    <w:name w:val="ListLabel 28"/>
    <w:qFormat/>
    <w:rsid w:val="00673358"/>
    <w:rPr>
      <w:rFonts w:cs="Courier New"/>
    </w:rPr>
  </w:style>
  <w:style w:type="character" w:customStyle="1" w:styleId="ListLabel29">
    <w:name w:val="ListLabel 29"/>
    <w:qFormat/>
    <w:rsid w:val="00673358"/>
    <w:rPr>
      <w:rFonts w:cs="Courier New"/>
    </w:rPr>
  </w:style>
  <w:style w:type="character" w:customStyle="1" w:styleId="ListLabel30">
    <w:name w:val="ListLabel 30"/>
    <w:qFormat/>
    <w:rsid w:val="00673358"/>
    <w:rPr>
      <w:rFonts w:cs="Courier New"/>
    </w:rPr>
  </w:style>
  <w:style w:type="character" w:customStyle="1" w:styleId="ListLabel31">
    <w:name w:val="ListLabel 31"/>
    <w:qFormat/>
    <w:rsid w:val="00673358"/>
    <w:rPr>
      <w:rFonts w:ascii="Times New Roman" w:eastAsia="Calibri" w:hAnsi="Times New Roman" w:cs="Times New Roman"/>
      <w:sz w:val="24"/>
    </w:rPr>
  </w:style>
  <w:style w:type="character" w:customStyle="1" w:styleId="ListLabel32">
    <w:name w:val="ListLabel 32"/>
    <w:qFormat/>
    <w:rsid w:val="00673358"/>
    <w:rPr>
      <w:rFonts w:cs="Courier New"/>
    </w:rPr>
  </w:style>
  <w:style w:type="character" w:customStyle="1" w:styleId="ListLabel33">
    <w:name w:val="ListLabel 33"/>
    <w:qFormat/>
    <w:rsid w:val="00673358"/>
    <w:rPr>
      <w:rFonts w:cs="Courier New"/>
    </w:rPr>
  </w:style>
  <w:style w:type="character" w:customStyle="1" w:styleId="ListLabel34">
    <w:name w:val="ListLabel 34"/>
    <w:qFormat/>
    <w:rsid w:val="00673358"/>
    <w:rPr>
      <w:rFonts w:cs="Courier New"/>
    </w:rPr>
  </w:style>
  <w:style w:type="character" w:customStyle="1" w:styleId="ListLabel35">
    <w:name w:val="ListLabel 35"/>
    <w:qFormat/>
    <w:rsid w:val="00673358"/>
    <w:rPr>
      <w:rFonts w:ascii="Times New Roman" w:eastAsia="SimSun" w:hAnsi="Times New Roman" w:cs="Times New Roman"/>
      <w:sz w:val="24"/>
    </w:rPr>
  </w:style>
  <w:style w:type="character" w:customStyle="1" w:styleId="ListLabel36">
    <w:name w:val="ListLabel 36"/>
    <w:qFormat/>
    <w:rsid w:val="00673358"/>
    <w:rPr>
      <w:rFonts w:cs="Courier New"/>
    </w:rPr>
  </w:style>
  <w:style w:type="character" w:customStyle="1" w:styleId="ListLabel37">
    <w:name w:val="ListLabel 37"/>
    <w:qFormat/>
    <w:rsid w:val="00673358"/>
    <w:rPr>
      <w:rFonts w:cs="Courier New"/>
    </w:rPr>
  </w:style>
  <w:style w:type="character" w:customStyle="1" w:styleId="ListLabel38">
    <w:name w:val="ListLabel 38"/>
    <w:qFormat/>
    <w:rsid w:val="00673358"/>
    <w:rPr>
      <w:rFonts w:cs="Courier New"/>
    </w:rPr>
  </w:style>
  <w:style w:type="character" w:customStyle="1" w:styleId="ListLabel39">
    <w:name w:val="ListLabel 39"/>
    <w:qFormat/>
    <w:rsid w:val="00673358"/>
    <w:rPr>
      <w:rFonts w:ascii="Times New Roman" w:eastAsia="Times New Roman" w:hAnsi="Times New Roman" w:cs="Times New Roman"/>
      <w:b/>
      <w:sz w:val="24"/>
    </w:rPr>
  </w:style>
  <w:style w:type="character" w:customStyle="1" w:styleId="ListLabel40">
    <w:name w:val="ListLabel 40"/>
    <w:qFormat/>
    <w:rsid w:val="00673358"/>
    <w:rPr>
      <w:rFonts w:ascii="Times New Roman" w:eastAsia="Times New Roman" w:hAnsi="Times New Roman" w:cs="Times New Roman"/>
      <w:sz w:val="24"/>
    </w:rPr>
  </w:style>
  <w:style w:type="character" w:customStyle="1" w:styleId="ListLabel41">
    <w:name w:val="ListLabel 41"/>
    <w:qFormat/>
    <w:rsid w:val="00673358"/>
    <w:rPr>
      <w:rFonts w:cs="Courier New"/>
    </w:rPr>
  </w:style>
  <w:style w:type="character" w:customStyle="1" w:styleId="ListLabel42">
    <w:name w:val="ListLabel 42"/>
    <w:qFormat/>
    <w:rsid w:val="00673358"/>
    <w:rPr>
      <w:rFonts w:cs="Wingdings"/>
    </w:rPr>
  </w:style>
  <w:style w:type="character" w:customStyle="1" w:styleId="ListLabel43">
    <w:name w:val="ListLabel 43"/>
    <w:qFormat/>
    <w:rsid w:val="00673358"/>
    <w:rPr>
      <w:rFonts w:cs="Symbol"/>
    </w:rPr>
  </w:style>
  <w:style w:type="character" w:customStyle="1" w:styleId="ListLabel44">
    <w:name w:val="ListLabel 44"/>
    <w:qFormat/>
    <w:rsid w:val="00673358"/>
    <w:rPr>
      <w:rFonts w:cs="Courier New"/>
    </w:rPr>
  </w:style>
  <w:style w:type="character" w:customStyle="1" w:styleId="ListLabel45">
    <w:name w:val="ListLabel 45"/>
    <w:qFormat/>
    <w:rsid w:val="00673358"/>
    <w:rPr>
      <w:rFonts w:cs="Wingdings"/>
    </w:rPr>
  </w:style>
  <w:style w:type="character" w:customStyle="1" w:styleId="ListLabel46">
    <w:name w:val="ListLabel 46"/>
    <w:qFormat/>
    <w:rsid w:val="00673358"/>
    <w:rPr>
      <w:rFonts w:cs="Symbol"/>
    </w:rPr>
  </w:style>
  <w:style w:type="character" w:customStyle="1" w:styleId="ListLabel47">
    <w:name w:val="ListLabel 47"/>
    <w:qFormat/>
    <w:rsid w:val="00673358"/>
    <w:rPr>
      <w:rFonts w:cs="Courier New"/>
    </w:rPr>
  </w:style>
  <w:style w:type="character" w:customStyle="1" w:styleId="ListLabel48">
    <w:name w:val="ListLabel 48"/>
    <w:qFormat/>
    <w:rsid w:val="00673358"/>
    <w:rPr>
      <w:rFonts w:cs="Wingdings"/>
    </w:rPr>
  </w:style>
  <w:style w:type="character" w:customStyle="1" w:styleId="ListLabel49">
    <w:name w:val="ListLabel 49"/>
    <w:qFormat/>
    <w:rsid w:val="00673358"/>
    <w:rPr>
      <w:rFonts w:cs="Times New Roman"/>
      <w:sz w:val="24"/>
    </w:rPr>
  </w:style>
  <w:style w:type="character" w:customStyle="1" w:styleId="ListLabel50">
    <w:name w:val="ListLabel 50"/>
    <w:qFormat/>
    <w:rsid w:val="00673358"/>
    <w:rPr>
      <w:rFonts w:cs="Courier New"/>
    </w:rPr>
  </w:style>
  <w:style w:type="character" w:customStyle="1" w:styleId="ListLabel51">
    <w:name w:val="ListLabel 51"/>
    <w:qFormat/>
    <w:rsid w:val="00673358"/>
    <w:rPr>
      <w:rFonts w:cs="Wingdings"/>
    </w:rPr>
  </w:style>
  <w:style w:type="character" w:customStyle="1" w:styleId="ListLabel52">
    <w:name w:val="ListLabel 52"/>
    <w:qFormat/>
    <w:rsid w:val="00673358"/>
    <w:rPr>
      <w:rFonts w:cs="Symbol"/>
    </w:rPr>
  </w:style>
  <w:style w:type="character" w:customStyle="1" w:styleId="ListLabel53">
    <w:name w:val="ListLabel 53"/>
    <w:qFormat/>
    <w:rsid w:val="00673358"/>
    <w:rPr>
      <w:rFonts w:cs="Courier New"/>
    </w:rPr>
  </w:style>
  <w:style w:type="character" w:customStyle="1" w:styleId="ListLabel54">
    <w:name w:val="ListLabel 54"/>
    <w:qFormat/>
    <w:rsid w:val="00673358"/>
    <w:rPr>
      <w:rFonts w:cs="Wingdings"/>
    </w:rPr>
  </w:style>
  <w:style w:type="character" w:customStyle="1" w:styleId="ListLabel55">
    <w:name w:val="ListLabel 55"/>
    <w:qFormat/>
    <w:rsid w:val="00673358"/>
    <w:rPr>
      <w:rFonts w:cs="Symbol"/>
    </w:rPr>
  </w:style>
  <w:style w:type="character" w:customStyle="1" w:styleId="ListLabel56">
    <w:name w:val="ListLabel 56"/>
    <w:qFormat/>
    <w:rsid w:val="00673358"/>
    <w:rPr>
      <w:rFonts w:cs="Courier New"/>
    </w:rPr>
  </w:style>
  <w:style w:type="character" w:customStyle="1" w:styleId="ListLabel57">
    <w:name w:val="ListLabel 57"/>
    <w:qFormat/>
    <w:rsid w:val="00673358"/>
    <w:rPr>
      <w:rFonts w:cs="Wingdings"/>
    </w:rPr>
  </w:style>
  <w:style w:type="character" w:customStyle="1" w:styleId="ListLabel58">
    <w:name w:val="ListLabel 58"/>
    <w:qFormat/>
    <w:rsid w:val="00673358"/>
    <w:rPr>
      <w:rFonts w:ascii="Times New Roman" w:eastAsia="Times New Roman" w:hAnsi="Times New Roman" w:cs="Times New Roman"/>
      <w:sz w:val="24"/>
    </w:rPr>
  </w:style>
  <w:style w:type="character" w:customStyle="1" w:styleId="ListLabel59">
    <w:name w:val="ListLabel 59"/>
    <w:qFormat/>
    <w:rsid w:val="00673358"/>
    <w:rPr>
      <w:rFonts w:cs="Courier New"/>
    </w:rPr>
  </w:style>
  <w:style w:type="character" w:customStyle="1" w:styleId="ListLabel60">
    <w:name w:val="ListLabel 60"/>
    <w:qFormat/>
    <w:rsid w:val="00673358"/>
    <w:rPr>
      <w:rFonts w:cs="Wingdings"/>
    </w:rPr>
  </w:style>
  <w:style w:type="character" w:customStyle="1" w:styleId="ListLabel61">
    <w:name w:val="ListLabel 61"/>
    <w:qFormat/>
    <w:rsid w:val="00673358"/>
    <w:rPr>
      <w:rFonts w:cs="Symbol"/>
    </w:rPr>
  </w:style>
  <w:style w:type="character" w:customStyle="1" w:styleId="ListLabel62">
    <w:name w:val="ListLabel 62"/>
    <w:qFormat/>
    <w:rsid w:val="00673358"/>
    <w:rPr>
      <w:rFonts w:cs="Courier New"/>
    </w:rPr>
  </w:style>
  <w:style w:type="character" w:customStyle="1" w:styleId="ListLabel63">
    <w:name w:val="ListLabel 63"/>
    <w:qFormat/>
    <w:rsid w:val="00673358"/>
    <w:rPr>
      <w:rFonts w:cs="Wingdings"/>
    </w:rPr>
  </w:style>
  <w:style w:type="character" w:customStyle="1" w:styleId="ListLabel64">
    <w:name w:val="ListLabel 64"/>
    <w:qFormat/>
    <w:rsid w:val="00673358"/>
    <w:rPr>
      <w:rFonts w:cs="Symbol"/>
    </w:rPr>
  </w:style>
  <w:style w:type="character" w:customStyle="1" w:styleId="ListLabel65">
    <w:name w:val="ListLabel 65"/>
    <w:qFormat/>
    <w:rsid w:val="00673358"/>
    <w:rPr>
      <w:rFonts w:cs="Courier New"/>
    </w:rPr>
  </w:style>
  <w:style w:type="character" w:customStyle="1" w:styleId="ListLabel66">
    <w:name w:val="ListLabel 66"/>
    <w:qFormat/>
    <w:rsid w:val="00673358"/>
    <w:rPr>
      <w:rFonts w:cs="Wingdings"/>
    </w:rPr>
  </w:style>
  <w:style w:type="character" w:customStyle="1" w:styleId="ListLabel67">
    <w:name w:val="ListLabel 67"/>
    <w:qFormat/>
    <w:rsid w:val="00673358"/>
    <w:rPr>
      <w:b/>
      <w:sz w:val="24"/>
    </w:rPr>
  </w:style>
  <w:style w:type="character" w:customStyle="1" w:styleId="ListLabel68">
    <w:name w:val="ListLabel 68"/>
    <w:qFormat/>
    <w:rsid w:val="00673358"/>
    <w:rPr>
      <w:rFonts w:cs="Courier New"/>
    </w:rPr>
  </w:style>
  <w:style w:type="character" w:customStyle="1" w:styleId="ListLabel69">
    <w:name w:val="ListLabel 69"/>
    <w:qFormat/>
    <w:rsid w:val="00673358"/>
    <w:rPr>
      <w:rFonts w:cs="Courier New"/>
    </w:rPr>
  </w:style>
  <w:style w:type="character" w:customStyle="1" w:styleId="ListLabel70">
    <w:name w:val="ListLabel 70"/>
    <w:qFormat/>
    <w:rsid w:val="00673358"/>
    <w:rPr>
      <w:rFonts w:cs="Courier New"/>
    </w:rPr>
  </w:style>
  <w:style w:type="character" w:customStyle="1" w:styleId="ListLabel71">
    <w:name w:val="ListLabel 71"/>
    <w:qFormat/>
    <w:rsid w:val="00673358"/>
    <w:rPr>
      <w:rFonts w:ascii="Times New Roman" w:eastAsia="Times New Roman" w:hAnsi="Times New Roman" w:cs="Times New Roman"/>
      <w:b/>
      <w:i w:val="0"/>
      <w:color w:val="00000A"/>
      <w:sz w:val="24"/>
    </w:rPr>
  </w:style>
  <w:style w:type="character" w:customStyle="1" w:styleId="ListLabel72">
    <w:name w:val="ListLabel 72"/>
    <w:qFormat/>
    <w:rsid w:val="00673358"/>
    <w:rPr>
      <w:rFonts w:ascii="Times New Roman" w:eastAsia="Times New Roman" w:hAnsi="Times New Roman" w:cs="Times New Roman"/>
      <w:b/>
      <w:sz w:val="24"/>
    </w:rPr>
  </w:style>
  <w:style w:type="character" w:customStyle="1" w:styleId="ListLabel73">
    <w:name w:val="ListLabel 73"/>
    <w:qFormat/>
    <w:rsid w:val="00673358"/>
    <w:rPr>
      <w:rFonts w:cs="Times New Roman"/>
      <w:sz w:val="24"/>
    </w:rPr>
  </w:style>
  <w:style w:type="character" w:customStyle="1" w:styleId="ListLabel74">
    <w:name w:val="ListLabel 74"/>
    <w:qFormat/>
    <w:rsid w:val="00673358"/>
    <w:rPr>
      <w:rFonts w:cs="Courier New"/>
    </w:rPr>
  </w:style>
  <w:style w:type="character" w:customStyle="1" w:styleId="ListLabel75">
    <w:name w:val="ListLabel 75"/>
    <w:qFormat/>
    <w:rsid w:val="00673358"/>
    <w:rPr>
      <w:rFonts w:cs="Wingdings"/>
    </w:rPr>
  </w:style>
  <w:style w:type="character" w:customStyle="1" w:styleId="ListLabel76">
    <w:name w:val="ListLabel 76"/>
    <w:qFormat/>
    <w:rsid w:val="00673358"/>
    <w:rPr>
      <w:rFonts w:cs="Symbol"/>
    </w:rPr>
  </w:style>
  <w:style w:type="character" w:customStyle="1" w:styleId="ListLabel77">
    <w:name w:val="ListLabel 77"/>
    <w:qFormat/>
    <w:rsid w:val="00673358"/>
    <w:rPr>
      <w:rFonts w:cs="Courier New"/>
    </w:rPr>
  </w:style>
  <w:style w:type="character" w:customStyle="1" w:styleId="ListLabel78">
    <w:name w:val="ListLabel 78"/>
    <w:qFormat/>
    <w:rsid w:val="00673358"/>
    <w:rPr>
      <w:rFonts w:cs="Wingdings"/>
    </w:rPr>
  </w:style>
  <w:style w:type="character" w:customStyle="1" w:styleId="ListLabel79">
    <w:name w:val="ListLabel 79"/>
    <w:qFormat/>
    <w:rsid w:val="00673358"/>
    <w:rPr>
      <w:rFonts w:cs="Symbol"/>
    </w:rPr>
  </w:style>
  <w:style w:type="character" w:customStyle="1" w:styleId="ListLabel80">
    <w:name w:val="ListLabel 80"/>
    <w:qFormat/>
    <w:rsid w:val="00673358"/>
    <w:rPr>
      <w:rFonts w:cs="Courier New"/>
    </w:rPr>
  </w:style>
  <w:style w:type="character" w:customStyle="1" w:styleId="ListLabel81">
    <w:name w:val="ListLabel 81"/>
    <w:qFormat/>
    <w:rsid w:val="00673358"/>
    <w:rPr>
      <w:rFonts w:cs="Wingdings"/>
    </w:rPr>
  </w:style>
  <w:style w:type="character" w:customStyle="1" w:styleId="ListLabel82">
    <w:name w:val="ListLabel 82"/>
    <w:qFormat/>
    <w:rsid w:val="00673358"/>
    <w:rPr>
      <w:rFonts w:ascii="Times New Roman" w:eastAsia="Times New Roman" w:hAnsi="Times New Roman" w:cs="Times New Roman"/>
      <w:sz w:val="24"/>
    </w:rPr>
  </w:style>
  <w:style w:type="character" w:customStyle="1" w:styleId="ListLabel83">
    <w:name w:val="ListLabel 83"/>
    <w:qFormat/>
    <w:rsid w:val="00673358"/>
    <w:rPr>
      <w:rFonts w:cs="Courier New"/>
    </w:rPr>
  </w:style>
  <w:style w:type="character" w:customStyle="1" w:styleId="ListLabel84">
    <w:name w:val="ListLabel 84"/>
    <w:qFormat/>
    <w:rsid w:val="00673358"/>
    <w:rPr>
      <w:rFonts w:cs="Wingdings"/>
    </w:rPr>
  </w:style>
  <w:style w:type="character" w:customStyle="1" w:styleId="ListLabel85">
    <w:name w:val="ListLabel 85"/>
    <w:qFormat/>
    <w:rsid w:val="00673358"/>
    <w:rPr>
      <w:rFonts w:cs="Symbol"/>
    </w:rPr>
  </w:style>
  <w:style w:type="character" w:customStyle="1" w:styleId="ListLabel86">
    <w:name w:val="ListLabel 86"/>
    <w:qFormat/>
    <w:rsid w:val="00673358"/>
    <w:rPr>
      <w:rFonts w:cs="Courier New"/>
    </w:rPr>
  </w:style>
  <w:style w:type="character" w:customStyle="1" w:styleId="ListLabel87">
    <w:name w:val="ListLabel 87"/>
    <w:qFormat/>
    <w:rsid w:val="00673358"/>
    <w:rPr>
      <w:rFonts w:cs="Wingdings"/>
    </w:rPr>
  </w:style>
  <w:style w:type="character" w:customStyle="1" w:styleId="ListLabel88">
    <w:name w:val="ListLabel 88"/>
    <w:qFormat/>
    <w:rsid w:val="00673358"/>
    <w:rPr>
      <w:rFonts w:cs="Symbol"/>
    </w:rPr>
  </w:style>
  <w:style w:type="character" w:customStyle="1" w:styleId="ListLabel89">
    <w:name w:val="ListLabel 89"/>
    <w:qFormat/>
    <w:rsid w:val="00673358"/>
    <w:rPr>
      <w:rFonts w:cs="Courier New"/>
    </w:rPr>
  </w:style>
  <w:style w:type="character" w:customStyle="1" w:styleId="ListLabel90">
    <w:name w:val="ListLabel 90"/>
    <w:qFormat/>
    <w:rsid w:val="00673358"/>
    <w:rPr>
      <w:rFonts w:cs="Wingdings"/>
    </w:rPr>
  </w:style>
  <w:style w:type="character" w:customStyle="1" w:styleId="ListLabel91">
    <w:name w:val="ListLabel 91"/>
    <w:qFormat/>
    <w:rsid w:val="00673358"/>
    <w:rPr>
      <w:b/>
      <w:i w:val="0"/>
      <w:color w:val="00000A"/>
      <w:sz w:val="24"/>
    </w:rPr>
  </w:style>
  <w:style w:type="character" w:customStyle="1" w:styleId="ListLabel92">
    <w:name w:val="ListLabel 92"/>
    <w:qFormat/>
    <w:rsid w:val="00673358"/>
    <w:rPr>
      <w:rFonts w:ascii="Times New Roman" w:eastAsia="Times New Roman" w:hAnsi="Times New Roman" w:cs="Times New Roman"/>
      <w:b/>
      <w:sz w:val="24"/>
    </w:rPr>
  </w:style>
  <w:style w:type="character" w:customStyle="1" w:styleId="ListLabel93">
    <w:name w:val="ListLabel 93"/>
    <w:qFormat/>
    <w:rsid w:val="00673358"/>
    <w:rPr>
      <w:rFonts w:cs="Times New Roman"/>
      <w:sz w:val="24"/>
    </w:rPr>
  </w:style>
  <w:style w:type="character" w:customStyle="1" w:styleId="ListLabel94">
    <w:name w:val="ListLabel 94"/>
    <w:qFormat/>
    <w:rsid w:val="00673358"/>
    <w:rPr>
      <w:rFonts w:cs="Courier New"/>
    </w:rPr>
  </w:style>
  <w:style w:type="character" w:customStyle="1" w:styleId="ListLabel95">
    <w:name w:val="ListLabel 95"/>
    <w:qFormat/>
    <w:rsid w:val="00673358"/>
    <w:rPr>
      <w:rFonts w:cs="Wingdings"/>
    </w:rPr>
  </w:style>
  <w:style w:type="character" w:customStyle="1" w:styleId="ListLabel96">
    <w:name w:val="ListLabel 96"/>
    <w:qFormat/>
    <w:rsid w:val="00673358"/>
    <w:rPr>
      <w:rFonts w:cs="Symbol"/>
    </w:rPr>
  </w:style>
  <w:style w:type="character" w:customStyle="1" w:styleId="ListLabel97">
    <w:name w:val="ListLabel 97"/>
    <w:qFormat/>
    <w:rsid w:val="00673358"/>
    <w:rPr>
      <w:rFonts w:cs="Courier New"/>
    </w:rPr>
  </w:style>
  <w:style w:type="character" w:customStyle="1" w:styleId="ListLabel98">
    <w:name w:val="ListLabel 98"/>
    <w:qFormat/>
    <w:rsid w:val="00673358"/>
    <w:rPr>
      <w:rFonts w:cs="Wingdings"/>
    </w:rPr>
  </w:style>
  <w:style w:type="character" w:customStyle="1" w:styleId="ListLabel99">
    <w:name w:val="ListLabel 99"/>
    <w:qFormat/>
    <w:rsid w:val="00673358"/>
    <w:rPr>
      <w:rFonts w:cs="Symbol"/>
    </w:rPr>
  </w:style>
  <w:style w:type="character" w:customStyle="1" w:styleId="ListLabel100">
    <w:name w:val="ListLabel 100"/>
    <w:qFormat/>
    <w:rsid w:val="00673358"/>
    <w:rPr>
      <w:rFonts w:cs="Courier New"/>
    </w:rPr>
  </w:style>
  <w:style w:type="character" w:customStyle="1" w:styleId="ListLabel101">
    <w:name w:val="ListLabel 101"/>
    <w:qFormat/>
    <w:rsid w:val="00673358"/>
    <w:rPr>
      <w:rFonts w:cs="Wingdings"/>
    </w:rPr>
  </w:style>
  <w:style w:type="character" w:customStyle="1" w:styleId="ListLabel102">
    <w:name w:val="ListLabel 102"/>
    <w:qFormat/>
    <w:rsid w:val="00673358"/>
    <w:rPr>
      <w:rFonts w:ascii="Times New Roman" w:eastAsia="Times New Roman" w:hAnsi="Times New Roman" w:cs="Times New Roman"/>
      <w:sz w:val="24"/>
    </w:rPr>
  </w:style>
  <w:style w:type="character" w:customStyle="1" w:styleId="ListLabel103">
    <w:name w:val="ListLabel 103"/>
    <w:qFormat/>
    <w:rsid w:val="00673358"/>
    <w:rPr>
      <w:rFonts w:cs="Courier New"/>
    </w:rPr>
  </w:style>
  <w:style w:type="character" w:customStyle="1" w:styleId="ListLabel104">
    <w:name w:val="ListLabel 104"/>
    <w:qFormat/>
    <w:rsid w:val="00673358"/>
    <w:rPr>
      <w:rFonts w:cs="Wingdings"/>
    </w:rPr>
  </w:style>
  <w:style w:type="character" w:customStyle="1" w:styleId="ListLabel105">
    <w:name w:val="ListLabel 105"/>
    <w:qFormat/>
    <w:rsid w:val="00673358"/>
    <w:rPr>
      <w:rFonts w:cs="Symbol"/>
    </w:rPr>
  </w:style>
  <w:style w:type="character" w:customStyle="1" w:styleId="ListLabel106">
    <w:name w:val="ListLabel 106"/>
    <w:qFormat/>
    <w:rsid w:val="00673358"/>
    <w:rPr>
      <w:rFonts w:cs="Courier New"/>
    </w:rPr>
  </w:style>
  <w:style w:type="character" w:customStyle="1" w:styleId="ListLabel107">
    <w:name w:val="ListLabel 107"/>
    <w:qFormat/>
    <w:rsid w:val="00673358"/>
    <w:rPr>
      <w:rFonts w:cs="Wingdings"/>
    </w:rPr>
  </w:style>
  <w:style w:type="character" w:customStyle="1" w:styleId="ListLabel108">
    <w:name w:val="ListLabel 108"/>
    <w:qFormat/>
    <w:rsid w:val="00673358"/>
    <w:rPr>
      <w:rFonts w:cs="Symbol"/>
    </w:rPr>
  </w:style>
  <w:style w:type="character" w:customStyle="1" w:styleId="ListLabel109">
    <w:name w:val="ListLabel 109"/>
    <w:qFormat/>
    <w:rsid w:val="00673358"/>
    <w:rPr>
      <w:rFonts w:cs="Courier New"/>
    </w:rPr>
  </w:style>
  <w:style w:type="character" w:customStyle="1" w:styleId="ListLabel110">
    <w:name w:val="ListLabel 110"/>
    <w:qFormat/>
    <w:rsid w:val="00673358"/>
    <w:rPr>
      <w:rFonts w:cs="Wingdings"/>
    </w:rPr>
  </w:style>
  <w:style w:type="character" w:customStyle="1" w:styleId="ListLabel111">
    <w:name w:val="ListLabel 111"/>
    <w:qFormat/>
    <w:rsid w:val="00673358"/>
    <w:rPr>
      <w:b/>
      <w:i w:val="0"/>
      <w:color w:val="00000A"/>
      <w:sz w:val="24"/>
    </w:rPr>
  </w:style>
  <w:style w:type="character" w:customStyle="1" w:styleId="ListLabel112">
    <w:name w:val="ListLabel 112"/>
    <w:qFormat/>
    <w:rsid w:val="00673358"/>
    <w:rPr>
      <w:rFonts w:ascii="Times New Roman" w:eastAsia="Times New Roman" w:hAnsi="Times New Roman" w:cs="Times New Roman"/>
      <w:b/>
      <w:sz w:val="24"/>
    </w:rPr>
  </w:style>
  <w:style w:type="character" w:styleId="Marquedecommentaire">
    <w:name w:val="annotation reference"/>
    <w:basedOn w:val="Policepardfaut"/>
    <w:qFormat/>
    <w:rsid w:val="00673358"/>
    <w:rPr>
      <w:sz w:val="16"/>
      <w:szCs w:val="16"/>
    </w:rPr>
  </w:style>
  <w:style w:type="character" w:customStyle="1" w:styleId="CommentaireCar">
    <w:name w:val="Commentaire Car"/>
    <w:basedOn w:val="Policepardfaut"/>
    <w:qFormat/>
    <w:rsid w:val="00673358"/>
    <w:rPr>
      <w:color w:val="00000A"/>
      <w:szCs w:val="20"/>
    </w:rPr>
  </w:style>
  <w:style w:type="character" w:customStyle="1" w:styleId="ObjetducommentaireCar">
    <w:name w:val="Objet du commentaire Car"/>
    <w:basedOn w:val="CommentaireCar"/>
    <w:qFormat/>
    <w:rsid w:val="00673358"/>
    <w:rPr>
      <w:b/>
      <w:bCs/>
      <w:color w:val="00000A"/>
      <w:szCs w:val="20"/>
    </w:rPr>
  </w:style>
  <w:style w:type="character" w:customStyle="1" w:styleId="ListLabel113">
    <w:name w:val="ListLabel 113"/>
    <w:qFormat/>
    <w:rsid w:val="00673358"/>
    <w:rPr>
      <w:rFonts w:cs="Times New Roman"/>
      <w:sz w:val="24"/>
    </w:rPr>
  </w:style>
  <w:style w:type="character" w:customStyle="1" w:styleId="ListLabel114">
    <w:name w:val="ListLabel 114"/>
    <w:qFormat/>
    <w:rsid w:val="00673358"/>
    <w:rPr>
      <w:rFonts w:cs="Courier New"/>
    </w:rPr>
  </w:style>
  <w:style w:type="character" w:customStyle="1" w:styleId="ListLabel115">
    <w:name w:val="ListLabel 115"/>
    <w:qFormat/>
    <w:rsid w:val="00673358"/>
    <w:rPr>
      <w:rFonts w:cs="Wingdings"/>
    </w:rPr>
  </w:style>
  <w:style w:type="character" w:customStyle="1" w:styleId="ListLabel116">
    <w:name w:val="ListLabel 116"/>
    <w:qFormat/>
    <w:rsid w:val="00673358"/>
    <w:rPr>
      <w:rFonts w:cs="Symbol"/>
    </w:rPr>
  </w:style>
  <w:style w:type="character" w:customStyle="1" w:styleId="ListLabel117">
    <w:name w:val="ListLabel 117"/>
    <w:qFormat/>
    <w:rsid w:val="00673358"/>
    <w:rPr>
      <w:rFonts w:cs="Courier New"/>
    </w:rPr>
  </w:style>
  <w:style w:type="character" w:customStyle="1" w:styleId="ListLabel118">
    <w:name w:val="ListLabel 118"/>
    <w:qFormat/>
    <w:rsid w:val="00673358"/>
    <w:rPr>
      <w:rFonts w:cs="Wingdings"/>
    </w:rPr>
  </w:style>
  <w:style w:type="character" w:customStyle="1" w:styleId="ListLabel119">
    <w:name w:val="ListLabel 119"/>
    <w:qFormat/>
    <w:rsid w:val="00673358"/>
    <w:rPr>
      <w:rFonts w:cs="Symbol"/>
    </w:rPr>
  </w:style>
  <w:style w:type="character" w:customStyle="1" w:styleId="ListLabel120">
    <w:name w:val="ListLabel 120"/>
    <w:qFormat/>
    <w:rsid w:val="00673358"/>
    <w:rPr>
      <w:rFonts w:cs="Courier New"/>
    </w:rPr>
  </w:style>
  <w:style w:type="character" w:customStyle="1" w:styleId="ListLabel121">
    <w:name w:val="ListLabel 121"/>
    <w:qFormat/>
    <w:rsid w:val="00673358"/>
    <w:rPr>
      <w:rFonts w:cs="Wingdings"/>
    </w:rPr>
  </w:style>
  <w:style w:type="character" w:customStyle="1" w:styleId="ListLabel122">
    <w:name w:val="ListLabel 122"/>
    <w:qFormat/>
    <w:rsid w:val="00673358"/>
    <w:rPr>
      <w:rFonts w:ascii="Times New Roman" w:eastAsia="Times New Roman" w:hAnsi="Times New Roman" w:cs="Times New Roman"/>
      <w:sz w:val="24"/>
    </w:rPr>
  </w:style>
  <w:style w:type="character" w:customStyle="1" w:styleId="ListLabel123">
    <w:name w:val="ListLabel 123"/>
    <w:qFormat/>
    <w:rsid w:val="00673358"/>
    <w:rPr>
      <w:rFonts w:cs="Courier New"/>
    </w:rPr>
  </w:style>
  <w:style w:type="character" w:customStyle="1" w:styleId="ListLabel124">
    <w:name w:val="ListLabel 124"/>
    <w:qFormat/>
    <w:rsid w:val="00673358"/>
    <w:rPr>
      <w:rFonts w:cs="Wingdings"/>
    </w:rPr>
  </w:style>
  <w:style w:type="character" w:customStyle="1" w:styleId="ListLabel125">
    <w:name w:val="ListLabel 125"/>
    <w:qFormat/>
    <w:rsid w:val="00673358"/>
    <w:rPr>
      <w:rFonts w:cs="Symbol"/>
    </w:rPr>
  </w:style>
  <w:style w:type="character" w:customStyle="1" w:styleId="ListLabel126">
    <w:name w:val="ListLabel 126"/>
    <w:qFormat/>
    <w:rsid w:val="00673358"/>
    <w:rPr>
      <w:rFonts w:cs="Courier New"/>
    </w:rPr>
  </w:style>
  <w:style w:type="character" w:customStyle="1" w:styleId="ListLabel127">
    <w:name w:val="ListLabel 127"/>
    <w:qFormat/>
    <w:rsid w:val="00673358"/>
    <w:rPr>
      <w:rFonts w:cs="Wingdings"/>
    </w:rPr>
  </w:style>
  <w:style w:type="character" w:customStyle="1" w:styleId="ListLabel128">
    <w:name w:val="ListLabel 128"/>
    <w:qFormat/>
    <w:rsid w:val="00673358"/>
    <w:rPr>
      <w:rFonts w:cs="Symbol"/>
    </w:rPr>
  </w:style>
  <w:style w:type="character" w:customStyle="1" w:styleId="ListLabel129">
    <w:name w:val="ListLabel 129"/>
    <w:qFormat/>
    <w:rsid w:val="00673358"/>
    <w:rPr>
      <w:rFonts w:cs="Courier New"/>
    </w:rPr>
  </w:style>
  <w:style w:type="character" w:customStyle="1" w:styleId="ListLabel130">
    <w:name w:val="ListLabel 130"/>
    <w:qFormat/>
    <w:rsid w:val="00673358"/>
    <w:rPr>
      <w:rFonts w:cs="Wingdings"/>
    </w:rPr>
  </w:style>
  <w:style w:type="character" w:customStyle="1" w:styleId="ListLabel131">
    <w:name w:val="ListLabel 131"/>
    <w:qFormat/>
    <w:rsid w:val="00673358"/>
    <w:rPr>
      <w:b/>
      <w:i w:val="0"/>
      <w:color w:val="00000A"/>
      <w:sz w:val="24"/>
    </w:rPr>
  </w:style>
  <w:style w:type="character" w:customStyle="1" w:styleId="ListLabel132">
    <w:name w:val="ListLabel 132"/>
    <w:qFormat/>
    <w:rsid w:val="00673358"/>
    <w:rPr>
      <w:rFonts w:ascii="Times New Roman" w:eastAsia="Times New Roman" w:hAnsi="Times New Roman" w:cs="Times New Roman"/>
      <w:b/>
      <w:sz w:val="24"/>
    </w:rPr>
  </w:style>
  <w:style w:type="character" w:customStyle="1" w:styleId="ListLabel133">
    <w:name w:val="ListLabel 133"/>
    <w:qFormat/>
    <w:rsid w:val="00673358"/>
    <w:rPr>
      <w:rFonts w:cs="Times New Roman"/>
      <w:sz w:val="24"/>
    </w:rPr>
  </w:style>
  <w:style w:type="character" w:customStyle="1" w:styleId="ListLabel134">
    <w:name w:val="ListLabel 134"/>
    <w:qFormat/>
    <w:rsid w:val="00673358"/>
    <w:rPr>
      <w:rFonts w:cs="Courier New"/>
    </w:rPr>
  </w:style>
  <w:style w:type="character" w:customStyle="1" w:styleId="ListLabel135">
    <w:name w:val="ListLabel 135"/>
    <w:qFormat/>
    <w:rsid w:val="00673358"/>
    <w:rPr>
      <w:rFonts w:cs="Wingdings"/>
    </w:rPr>
  </w:style>
  <w:style w:type="character" w:customStyle="1" w:styleId="ListLabel136">
    <w:name w:val="ListLabel 136"/>
    <w:qFormat/>
    <w:rsid w:val="00673358"/>
    <w:rPr>
      <w:rFonts w:cs="Symbol"/>
    </w:rPr>
  </w:style>
  <w:style w:type="character" w:customStyle="1" w:styleId="ListLabel137">
    <w:name w:val="ListLabel 137"/>
    <w:qFormat/>
    <w:rsid w:val="00673358"/>
    <w:rPr>
      <w:rFonts w:cs="Courier New"/>
    </w:rPr>
  </w:style>
  <w:style w:type="character" w:customStyle="1" w:styleId="ListLabel138">
    <w:name w:val="ListLabel 138"/>
    <w:qFormat/>
    <w:rsid w:val="00673358"/>
    <w:rPr>
      <w:rFonts w:cs="Wingdings"/>
    </w:rPr>
  </w:style>
  <w:style w:type="character" w:customStyle="1" w:styleId="ListLabel139">
    <w:name w:val="ListLabel 139"/>
    <w:qFormat/>
    <w:rsid w:val="00673358"/>
    <w:rPr>
      <w:rFonts w:cs="Symbol"/>
    </w:rPr>
  </w:style>
  <w:style w:type="character" w:customStyle="1" w:styleId="ListLabel140">
    <w:name w:val="ListLabel 140"/>
    <w:qFormat/>
    <w:rsid w:val="00673358"/>
    <w:rPr>
      <w:rFonts w:cs="Courier New"/>
    </w:rPr>
  </w:style>
  <w:style w:type="character" w:customStyle="1" w:styleId="ListLabel141">
    <w:name w:val="ListLabel 141"/>
    <w:qFormat/>
    <w:rsid w:val="00673358"/>
    <w:rPr>
      <w:rFonts w:cs="Wingdings"/>
    </w:rPr>
  </w:style>
  <w:style w:type="character" w:customStyle="1" w:styleId="ListLabel142">
    <w:name w:val="ListLabel 142"/>
    <w:qFormat/>
    <w:rsid w:val="00673358"/>
    <w:rPr>
      <w:rFonts w:cs="Times New Roman"/>
      <w:sz w:val="24"/>
    </w:rPr>
  </w:style>
  <w:style w:type="character" w:customStyle="1" w:styleId="ListLabel143">
    <w:name w:val="ListLabel 143"/>
    <w:qFormat/>
    <w:rsid w:val="00673358"/>
    <w:rPr>
      <w:rFonts w:cs="Courier New"/>
    </w:rPr>
  </w:style>
  <w:style w:type="character" w:customStyle="1" w:styleId="ListLabel144">
    <w:name w:val="ListLabel 144"/>
    <w:qFormat/>
    <w:rsid w:val="00673358"/>
    <w:rPr>
      <w:rFonts w:cs="Wingdings"/>
    </w:rPr>
  </w:style>
  <w:style w:type="character" w:customStyle="1" w:styleId="ListLabel145">
    <w:name w:val="ListLabel 145"/>
    <w:qFormat/>
    <w:rsid w:val="00673358"/>
    <w:rPr>
      <w:rFonts w:cs="Symbol"/>
    </w:rPr>
  </w:style>
  <w:style w:type="character" w:customStyle="1" w:styleId="ListLabel146">
    <w:name w:val="ListLabel 146"/>
    <w:qFormat/>
    <w:rsid w:val="00673358"/>
    <w:rPr>
      <w:rFonts w:cs="Courier New"/>
    </w:rPr>
  </w:style>
  <w:style w:type="character" w:customStyle="1" w:styleId="ListLabel147">
    <w:name w:val="ListLabel 147"/>
    <w:qFormat/>
    <w:rsid w:val="00673358"/>
    <w:rPr>
      <w:rFonts w:cs="Wingdings"/>
    </w:rPr>
  </w:style>
  <w:style w:type="character" w:customStyle="1" w:styleId="ListLabel148">
    <w:name w:val="ListLabel 148"/>
    <w:qFormat/>
    <w:rsid w:val="00673358"/>
    <w:rPr>
      <w:rFonts w:cs="Symbol"/>
    </w:rPr>
  </w:style>
  <w:style w:type="character" w:customStyle="1" w:styleId="ListLabel149">
    <w:name w:val="ListLabel 149"/>
    <w:qFormat/>
    <w:rsid w:val="00673358"/>
    <w:rPr>
      <w:rFonts w:cs="Courier New"/>
    </w:rPr>
  </w:style>
  <w:style w:type="character" w:customStyle="1" w:styleId="ListLabel150">
    <w:name w:val="ListLabel 150"/>
    <w:qFormat/>
    <w:rsid w:val="00673358"/>
    <w:rPr>
      <w:rFonts w:cs="Wingdings"/>
    </w:rPr>
  </w:style>
  <w:style w:type="character" w:customStyle="1" w:styleId="ListLabel151">
    <w:name w:val="ListLabel 151"/>
    <w:qFormat/>
    <w:rsid w:val="00673358"/>
    <w:rPr>
      <w:b/>
      <w:i w:val="0"/>
      <w:color w:val="00000A"/>
      <w:sz w:val="24"/>
    </w:rPr>
  </w:style>
  <w:style w:type="character" w:customStyle="1" w:styleId="ListLabel152">
    <w:name w:val="ListLabel 152"/>
    <w:qFormat/>
    <w:rsid w:val="00673358"/>
    <w:rPr>
      <w:b/>
      <w:sz w:val="24"/>
    </w:rPr>
  </w:style>
  <w:style w:type="character" w:customStyle="1" w:styleId="ListLabel153">
    <w:name w:val="ListLabel 153"/>
    <w:qFormat/>
    <w:rsid w:val="00673358"/>
    <w:rPr>
      <w:rFonts w:ascii="Times New Roman" w:eastAsia="Times New Roman" w:hAnsi="Times New Roman" w:cs="Times New Roman"/>
      <w:sz w:val="24"/>
    </w:rPr>
  </w:style>
  <w:style w:type="character" w:customStyle="1" w:styleId="ListLabel154">
    <w:name w:val="ListLabel 154"/>
    <w:qFormat/>
    <w:rsid w:val="00673358"/>
    <w:rPr>
      <w:rFonts w:cs="Courier New"/>
    </w:rPr>
  </w:style>
  <w:style w:type="character" w:customStyle="1" w:styleId="ListLabel155">
    <w:name w:val="ListLabel 155"/>
    <w:qFormat/>
    <w:rsid w:val="00673358"/>
    <w:rPr>
      <w:rFonts w:cs="Wingdings"/>
    </w:rPr>
  </w:style>
  <w:style w:type="character" w:customStyle="1" w:styleId="ListLabel156">
    <w:name w:val="ListLabel 156"/>
    <w:qFormat/>
    <w:rsid w:val="00673358"/>
    <w:rPr>
      <w:rFonts w:cs="Symbol"/>
    </w:rPr>
  </w:style>
  <w:style w:type="character" w:customStyle="1" w:styleId="ListLabel157">
    <w:name w:val="ListLabel 157"/>
    <w:qFormat/>
    <w:rsid w:val="00673358"/>
    <w:rPr>
      <w:rFonts w:cs="Courier New"/>
    </w:rPr>
  </w:style>
  <w:style w:type="character" w:customStyle="1" w:styleId="ListLabel158">
    <w:name w:val="ListLabel 158"/>
    <w:qFormat/>
    <w:rsid w:val="00673358"/>
    <w:rPr>
      <w:rFonts w:cs="Wingdings"/>
    </w:rPr>
  </w:style>
  <w:style w:type="character" w:customStyle="1" w:styleId="ListLabel159">
    <w:name w:val="ListLabel 159"/>
    <w:qFormat/>
    <w:rsid w:val="00673358"/>
    <w:rPr>
      <w:rFonts w:cs="Symbol"/>
    </w:rPr>
  </w:style>
  <w:style w:type="character" w:customStyle="1" w:styleId="ListLabel160">
    <w:name w:val="ListLabel 160"/>
    <w:qFormat/>
    <w:rsid w:val="00673358"/>
    <w:rPr>
      <w:rFonts w:cs="Courier New"/>
    </w:rPr>
  </w:style>
  <w:style w:type="character" w:customStyle="1" w:styleId="ListLabel161">
    <w:name w:val="ListLabel 161"/>
    <w:qFormat/>
    <w:rsid w:val="00673358"/>
    <w:rPr>
      <w:rFonts w:cs="Wingdings"/>
    </w:rPr>
  </w:style>
  <w:style w:type="character" w:customStyle="1" w:styleId="ListLabel162">
    <w:name w:val="ListLabel 162"/>
    <w:qFormat/>
    <w:rsid w:val="00673358"/>
    <w:rPr>
      <w:rFonts w:cs="Times New Roman"/>
      <w:sz w:val="24"/>
    </w:rPr>
  </w:style>
  <w:style w:type="character" w:customStyle="1" w:styleId="ListLabel163">
    <w:name w:val="ListLabel 163"/>
    <w:qFormat/>
    <w:rsid w:val="00673358"/>
    <w:rPr>
      <w:rFonts w:cs="Courier New"/>
    </w:rPr>
  </w:style>
  <w:style w:type="character" w:customStyle="1" w:styleId="ListLabel164">
    <w:name w:val="ListLabel 164"/>
    <w:qFormat/>
    <w:rsid w:val="00673358"/>
    <w:rPr>
      <w:rFonts w:cs="Wingdings"/>
    </w:rPr>
  </w:style>
  <w:style w:type="character" w:customStyle="1" w:styleId="ListLabel165">
    <w:name w:val="ListLabel 165"/>
    <w:qFormat/>
    <w:rsid w:val="00673358"/>
    <w:rPr>
      <w:rFonts w:cs="Symbol"/>
    </w:rPr>
  </w:style>
  <w:style w:type="character" w:customStyle="1" w:styleId="ListLabel166">
    <w:name w:val="ListLabel 166"/>
    <w:qFormat/>
    <w:rsid w:val="00673358"/>
    <w:rPr>
      <w:rFonts w:cs="Courier New"/>
    </w:rPr>
  </w:style>
  <w:style w:type="character" w:customStyle="1" w:styleId="ListLabel167">
    <w:name w:val="ListLabel 167"/>
    <w:qFormat/>
    <w:rsid w:val="00673358"/>
    <w:rPr>
      <w:rFonts w:cs="Wingdings"/>
    </w:rPr>
  </w:style>
  <w:style w:type="character" w:customStyle="1" w:styleId="ListLabel168">
    <w:name w:val="ListLabel 168"/>
    <w:qFormat/>
    <w:rsid w:val="00673358"/>
    <w:rPr>
      <w:rFonts w:cs="Symbol"/>
    </w:rPr>
  </w:style>
  <w:style w:type="character" w:customStyle="1" w:styleId="ListLabel169">
    <w:name w:val="ListLabel 169"/>
    <w:qFormat/>
    <w:rsid w:val="00673358"/>
    <w:rPr>
      <w:rFonts w:cs="Courier New"/>
    </w:rPr>
  </w:style>
  <w:style w:type="character" w:customStyle="1" w:styleId="ListLabel170">
    <w:name w:val="ListLabel 170"/>
    <w:qFormat/>
    <w:rsid w:val="00673358"/>
    <w:rPr>
      <w:rFonts w:cs="Wingdings"/>
    </w:rPr>
  </w:style>
  <w:style w:type="character" w:customStyle="1" w:styleId="ListLabel171">
    <w:name w:val="ListLabel 171"/>
    <w:qFormat/>
    <w:rsid w:val="00673358"/>
    <w:rPr>
      <w:b/>
      <w:sz w:val="24"/>
    </w:rPr>
  </w:style>
  <w:style w:type="character" w:customStyle="1" w:styleId="ListLabel172">
    <w:name w:val="ListLabel 172"/>
    <w:qFormat/>
    <w:rsid w:val="00673358"/>
    <w:rPr>
      <w:rFonts w:ascii="Times New Roman" w:eastAsia="Times New Roman" w:hAnsi="Times New Roman" w:cs="Times New Roman"/>
      <w:sz w:val="24"/>
    </w:rPr>
  </w:style>
  <w:style w:type="character" w:customStyle="1" w:styleId="ListLabel173">
    <w:name w:val="ListLabel 173"/>
    <w:qFormat/>
    <w:rsid w:val="00673358"/>
    <w:rPr>
      <w:rFonts w:cs="Courier New"/>
    </w:rPr>
  </w:style>
  <w:style w:type="character" w:customStyle="1" w:styleId="ListLabel174">
    <w:name w:val="ListLabel 174"/>
    <w:qFormat/>
    <w:rsid w:val="00673358"/>
    <w:rPr>
      <w:rFonts w:cs="Wingdings"/>
    </w:rPr>
  </w:style>
  <w:style w:type="character" w:customStyle="1" w:styleId="ListLabel175">
    <w:name w:val="ListLabel 175"/>
    <w:qFormat/>
    <w:rsid w:val="00673358"/>
    <w:rPr>
      <w:rFonts w:cs="Symbol"/>
    </w:rPr>
  </w:style>
  <w:style w:type="character" w:customStyle="1" w:styleId="ListLabel176">
    <w:name w:val="ListLabel 176"/>
    <w:qFormat/>
    <w:rsid w:val="00673358"/>
    <w:rPr>
      <w:rFonts w:cs="Courier New"/>
    </w:rPr>
  </w:style>
  <w:style w:type="character" w:customStyle="1" w:styleId="ListLabel177">
    <w:name w:val="ListLabel 177"/>
    <w:qFormat/>
    <w:rsid w:val="00673358"/>
    <w:rPr>
      <w:rFonts w:cs="Wingdings"/>
    </w:rPr>
  </w:style>
  <w:style w:type="character" w:customStyle="1" w:styleId="ListLabel178">
    <w:name w:val="ListLabel 178"/>
    <w:qFormat/>
    <w:rsid w:val="00673358"/>
    <w:rPr>
      <w:rFonts w:cs="Symbol"/>
    </w:rPr>
  </w:style>
  <w:style w:type="character" w:customStyle="1" w:styleId="ListLabel179">
    <w:name w:val="ListLabel 179"/>
    <w:qFormat/>
    <w:rsid w:val="00673358"/>
    <w:rPr>
      <w:rFonts w:cs="Courier New"/>
    </w:rPr>
  </w:style>
  <w:style w:type="character" w:customStyle="1" w:styleId="ListLabel180">
    <w:name w:val="ListLabel 180"/>
    <w:qFormat/>
    <w:rsid w:val="00673358"/>
    <w:rPr>
      <w:rFonts w:cs="Wingdings"/>
    </w:rPr>
  </w:style>
  <w:style w:type="character" w:customStyle="1" w:styleId="ListLabel181">
    <w:name w:val="ListLabel 181"/>
    <w:qFormat/>
    <w:rsid w:val="00673358"/>
    <w:rPr>
      <w:rFonts w:cs="Times New Roman"/>
      <w:sz w:val="24"/>
    </w:rPr>
  </w:style>
  <w:style w:type="character" w:customStyle="1" w:styleId="ListLabel182">
    <w:name w:val="ListLabel 182"/>
    <w:qFormat/>
    <w:rsid w:val="00673358"/>
    <w:rPr>
      <w:rFonts w:cs="Courier New"/>
    </w:rPr>
  </w:style>
  <w:style w:type="character" w:customStyle="1" w:styleId="ListLabel183">
    <w:name w:val="ListLabel 183"/>
    <w:qFormat/>
    <w:rsid w:val="00673358"/>
    <w:rPr>
      <w:rFonts w:cs="Wingdings"/>
    </w:rPr>
  </w:style>
  <w:style w:type="character" w:customStyle="1" w:styleId="ListLabel184">
    <w:name w:val="ListLabel 184"/>
    <w:qFormat/>
    <w:rsid w:val="00673358"/>
    <w:rPr>
      <w:rFonts w:cs="Symbol"/>
    </w:rPr>
  </w:style>
  <w:style w:type="character" w:customStyle="1" w:styleId="ListLabel185">
    <w:name w:val="ListLabel 185"/>
    <w:qFormat/>
    <w:rsid w:val="00673358"/>
    <w:rPr>
      <w:rFonts w:cs="Courier New"/>
    </w:rPr>
  </w:style>
  <w:style w:type="character" w:customStyle="1" w:styleId="ListLabel186">
    <w:name w:val="ListLabel 186"/>
    <w:qFormat/>
    <w:rsid w:val="00673358"/>
    <w:rPr>
      <w:rFonts w:cs="Wingdings"/>
    </w:rPr>
  </w:style>
  <w:style w:type="character" w:customStyle="1" w:styleId="ListLabel187">
    <w:name w:val="ListLabel 187"/>
    <w:qFormat/>
    <w:rsid w:val="00673358"/>
    <w:rPr>
      <w:rFonts w:cs="Symbol"/>
    </w:rPr>
  </w:style>
  <w:style w:type="character" w:customStyle="1" w:styleId="ListLabel188">
    <w:name w:val="ListLabel 188"/>
    <w:qFormat/>
    <w:rsid w:val="00673358"/>
    <w:rPr>
      <w:rFonts w:cs="Courier New"/>
    </w:rPr>
  </w:style>
  <w:style w:type="character" w:customStyle="1" w:styleId="ListLabel189">
    <w:name w:val="ListLabel 189"/>
    <w:qFormat/>
    <w:rsid w:val="00673358"/>
    <w:rPr>
      <w:rFonts w:cs="Wingdings"/>
    </w:rPr>
  </w:style>
  <w:style w:type="character" w:customStyle="1" w:styleId="ListLabel190">
    <w:name w:val="ListLabel 190"/>
    <w:qFormat/>
    <w:rsid w:val="00673358"/>
    <w:rPr>
      <w:b/>
      <w:sz w:val="24"/>
    </w:rPr>
  </w:style>
  <w:style w:type="character" w:customStyle="1" w:styleId="ListLabel191">
    <w:name w:val="ListLabel 191"/>
    <w:qFormat/>
    <w:rsid w:val="00673358"/>
    <w:rPr>
      <w:rFonts w:cs="Times New Roman"/>
      <w:sz w:val="24"/>
    </w:rPr>
  </w:style>
  <w:style w:type="character" w:customStyle="1" w:styleId="ListLabel192">
    <w:name w:val="ListLabel 192"/>
    <w:qFormat/>
    <w:rsid w:val="00673358"/>
    <w:rPr>
      <w:rFonts w:cs="Courier New"/>
    </w:rPr>
  </w:style>
  <w:style w:type="character" w:customStyle="1" w:styleId="ListLabel193">
    <w:name w:val="ListLabel 193"/>
    <w:qFormat/>
    <w:rsid w:val="00673358"/>
    <w:rPr>
      <w:rFonts w:cs="Wingdings"/>
    </w:rPr>
  </w:style>
  <w:style w:type="character" w:customStyle="1" w:styleId="ListLabel194">
    <w:name w:val="ListLabel 194"/>
    <w:qFormat/>
    <w:rsid w:val="00673358"/>
    <w:rPr>
      <w:rFonts w:cs="Symbol"/>
    </w:rPr>
  </w:style>
  <w:style w:type="character" w:customStyle="1" w:styleId="ListLabel195">
    <w:name w:val="ListLabel 195"/>
    <w:qFormat/>
    <w:rsid w:val="00673358"/>
    <w:rPr>
      <w:rFonts w:cs="Courier New"/>
    </w:rPr>
  </w:style>
  <w:style w:type="character" w:customStyle="1" w:styleId="ListLabel196">
    <w:name w:val="ListLabel 196"/>
    <w:qFormat/>
    <w:rsid w:val="00673358"/>
    <w:rPr>
      <w:rFonts w:cs="Wingdings"/>
    </w:rPr>
  </w:style>
  <w:style w:type="character" w:customStyle="1" w:styleId="ListLabel197">
    <w:name w:val="ListLabel 197"/>
    <w:qFormat/>
    <w:rsid w:val="00673358"/>
    <w:rPr>
      <w:rFonts w:cs="Symbol"/>
    </w:rPr>
  </w:style>
  <w:style w:type="character" w:customStyle="1" w:styleId="ListLabel198">
    <w:name w:val="ListLabel 198"/>
    <w:qFormat/>
    <w:rsid w:val="00673358"/>
    <w:rPr>
      <w:rFonts w:cs="Courier New"/>
    </w:rPr>
  </w:style>
  <w:style w:type="character" w:customStyle="1" w:styleId="ListLabel199">
    <w:name w:val="ListLabel 199"/>
    <w:qFormat/>
    <w:rsid w:val="00673358"/>
    <w:rPr>
      <w:rFonts w:cs="Wingdings"/>
    </w:rPr>
  </w:style>
  <w:style w:type="character" w:customStyle="1" w:styleId="ListLabel200">
    <w:name w:val="ListLabel 200"/>
    <w:qFormat/>
    <w:rsid w:val="00673358"/>
    <w:rPr>
      <w:b/>
      <w:sz w:val="24"/>
    </w:rPr>
  </w:style>
  <w:style w:type="character" w:customStyle="1" w:styleId="ListLabel201">
    <w:name w:val="ListLabel 201"/>
    <w:qFormat/>
    <w:rsid w:val="00673358"/>
    <w:rPr>
      <w:rFonts w:cs="Times New Roman"/>
      <w:sz w:val="24"/>
    </w:rPr>
  </w:style>
  <w:style w:type="character" w:customStyle="1" w:styleId="ListLabel202">
    <w:name w:val="ListLabel 202"/>
    <w:qFormat/>
    <w:rsid w:val="00673358"/>
    <w:rPr>
      <w:rFonts w:cs="Courier New"/>
    </w:rPr>
  </w:style>
  <w:style w:type="character" w:customStyle="1" w:styleId="ListLabel203">
    <w:name w:val="ListLabel 203"/>
    <w:qFormat/>
    <w:rsid w:val="00673358"/>
    <w:rPr>
      <w:rFonts w:cs="Wingdings"/>
    </w:rPr>
  </w:style>
  <w:style w:type="character" w:customStyle="1" w:styleId="ListLabel204">
    <w:name w:val="ListLabel 204"/>
    <w:qFormat/>
    <w:rsid w:val="00673358"/>
    <w:rPr>
      <w:rFonts w:cs="Symbol"/>
    </w:rPr>
  </w:style>
  <w:style w:type="character" w:customStyle="1" w:styleId="ListLabel205">
    <w:name w:val="ListLabel 205"/>
    <w:qFormat/>
    <w:rsid w:val="00673358"/>
    <w:rPr>
      <w:rFonts w:cs="Courier New"/>
    </w:rPr>
  </w:style>
  <w:style w:type="character" w:customStyle="1" w:styleId="ListLabel206">
    <w:name w:val="ListLabel 206"/>
    <w:qFormat/>
    <w:rsid w:val="00673358"/>
    <w:rPr>
      <w:rFonts w:cs="Wingdings"/>
    </w:rPr>
  </w:style>
  <w:style w:type="character" w:customStyle="1" w:styleId="ListLabel207">
    <w:name w:val="ListLabel 207"/>
    <w:qFormat/>
    <w:rsid w:val="00673358"/>
    <w:rPr>
      <w:rFonts w:cs="Symbol"/>
    </w:rPr>
  </w:style>
  <w:style w:type="character" w:customStyle="1" w:styleId="ListLabel208">
    <w:name w:val="ListLabel 208"/>
    <w:qFormat/>
    <w:rsid w:val="00673358"/>
    <w:rPr>
      <w:rFonts w:cs="Courier New"/>
    </w:rPr>
  </w:style>
  <w:style w:type="character" w:customStyle="1" w:styleId="ListLabel209">
    <w:name w:val="ListLabel 209"/>
    <w:qFormat/>
    <w:rsid w:val="00673358"/>
    <w:rPr>
      <w:rFonts w:cs="Wingdings"/>
    </w:rPr>
  </w:style>
  <w:style w:type="character" w:customStyle="1" w:styleId="ListLabel210">
    <w:name w:val="ListLabel 210"/>
    <w:qFormat/>
    <w:rsid w:val="00673358"/>
    <w:rPr>
      <w:rFonts w:cs="Times New Roman"/>
      <w:sz w:val="24"/>
    </w:rPr>
  </w:style>
  <w:style w:type="character" w:customStyle="1" w:styleId="ListLabel211">
    <w:name w:val="ListLabel 211"/>
    <w:qFormat/>
    <w:rsid w:val="00673358"/>
    <w:rPr>
      <w:rFonts w:cs="Courier New"/>
    </w:rPr>
  </w:style>
  <w:style w:type="character" w:customStyle="1" w:styleId="ListLabel212">
    <w:name w:val="ListLabel 212"/>
    <w:qFormat/>
    <w:rsid w:val="00673358"/>
    <w:rPr>
      <w:rFonts w:cs="Wingdings"/>
    </w:rPr>
  </w:style>
  <w:style w:type="character" w:customStyle="1" w:styleId="ListLabel213">
    <w:name w:val="ListLabel 213"/>
    <w:qFormat/>
    <w:rsid w:val="00673358"/>
    <w:rPr>
      <w:rFonts w:cs="Symbol"/>
    </w:rPr>
  </w:style>
  <w:style w:type="character" w:customStyle="1" w:styleId="ListLabel214">
    <w:name w:val="ListLabel 214"/>
    <w:qFormat/>
    <w:rsid w:val="00673358"/>
    <w:rPr>
      <w:rFonts w:cs="Courier New"/>
    </w:rPr>
  </w:style>
  <w:style w:type="character" w:customStyle="1" w:styleId="ListLabel215">
    <w:name w:val="ListLabel 215"/>
    <w:qFormat/>
    <w:rsid w:val="00673358"/>
    <w:rPr>
      <w:rFonts w:cs="Wingdings"/>
    </w:rPr>
  </w:style>
  <w:style w:type="character" w:customStyle="1" w:styleId="ListLabel216">
    <w:name w:val="ListLabel 216"/>
    <w:qFormat/>
    <w:rsid w:val="00673358"/>
    <w:rPr>
      <w:rFonts w:cs="Symbol"/>
    </w:rPr>
  </w:style>
  <w:style w:type="character" w:customStyle="1" w:styleId="ListLabel217">
    <w:name w:val="ListLabel 217"/>
    <w:qFormat/>
    <w:rsid w:val="00673358"/>
    <w:rPr>
      <w:rFonts w:cs="Courier New"/>
    </w:rPr>
  </w:style>
  <w:style w:type="character" w:customStyle="1" w:styleId="ListLabel218">
    <w:name w:val="ListLabel 218"/>
    <w:qFormat/>
    <w:rsid w:val="00673358"/>
    <w:rPr>
      <w:rFonts w:cs="Wingdings"/>
    </w:rPr>
  </w:style>
  <w:style w:type="character" w:customStyle="1" w:styleId="ListLabel219">
    <w:name w:val="ListLabel 219"/>
    <w:qFormat/>
    <w:rsid w:val="00673358"/>
    <w:rPr>
      <w:b/>
      <w:sz w:val="24"/>
    </w:rPr>
  </w:style>
  <w:style w:type="character" w:customStyle="1" w:styleId="ListLabel220">
    <w:name w:val="ListLabel 220"/>
    <w:qFormat/>
    <w:rsid w:val="00673358"/>
    <w:rPr>
      <w:rFonts w:cs="Times New Roman"/>
      <w:sz w:val="24"/>
    </w:rPr>
  </w:style>
  <w:style w:type="character" w:customStyle="1" w:styleId="ListLabel221">
    <w:name w:val="ListLabel 221"/>
    <w:qFormat/>
    <w:rsid w:val="00673358"/>
    <w:rPr>
      <w:rFonts w:cs="Courier New"/>
    </w:rPr>
  </w:style>
  <w:style w:type="character" w:customStyle="1" w:styleId="ListLabel222">
    <w:name w:val="ListLabel 222"/>
    <w:qFormat/>
    <w:rsid w:val="00673358"/>
    <w:rPr>
      <w:rFonts w:cs="Wingdings"/>
    </w:rPr>
  </w:style>
  <w:style w:type="character" w:customStyle="1" w:styleId="ListLabel223">
    <w:name w:val="ListLabel 223"/>
    <w:qFormat/>
    <w:rsid w:val="00673358"/>
    <w:rPr>
      <w:rFonts w:cs="Symbol"/>
    </w:rPr>
  </w:style>
  <w:style w:type="character" w:customStyle="1" w:styleId="ListLabel224">
    <w:name w:val="ListLabel 224"/>
    <w:qFormat/>
    <w:rsid w:val="00673358"/>
    <w:rPr>
      <w:rFonts w:cs="Courier New"/>
    </w:rPr>
  </w:style>
  <w:style w:type="character" w:customStyle="1" w:styleId="ListLabel225">
    <w:name w:val="ListLabel 225"/>
    <w:qFormat/>
    <w:rsid w:val="00673358"/>
    <w:rPr>
      <w:rFonts w:cs="Wingdings"/>
    </w:rPr>
  </w:style>
  <w:style w:type="character" w:customStyle="1" w:styleId="ListLabel226">
    <w:name w:val="ListLabel 226"/>
    <w:qFormat/>
    <w:rsid w:val="00673358"/>
    <w:rPr>
      <w:rFonts w:cs="Symbol"/>
    </w:rPr>
  </w:style>
  <w:style w:type="character" w:customStyle="1" w:styleId="ListLabel227">
    <w:name w:val="ListLabel 227"/>
    <w:qFormat/>
    <w:rsid w:val="00673358"/>
    <w:rPr>
      <w:rFonts w:cs="Courier New"/>
    </w:rPr>
  </w:style>
  <w:style w:type="character" w:customStyle="1" w:styleId="ListLabel228">
    <w:name w:val="ListLabel 228"/>
    <w:qFormat/>
    <w:rsid w:val="00673358"/>
    <w:rPr>
      <w:rFonts w:cs="Wingdings"/>
    </w:rPr>
  </w:style>
  <w:style w:type="character" w:customStyle="1" w:styleId="ListLabel229">
    <w:name w:val="ListLabel 229"/>
    <w:qFormat/>
    <w:rsid w:val="00673358"/>
    <w:rPr>
      <w:rFonts w:cs="Times New Roman"/>
      <w:sz w:val="24"/>
    </w:rPr>
  </w:style>
  <w:style w:type="character" w:customStyle="1" w:styleId="ListLabel230">
    <w:name w:val="ListLabel 230"/>
    <w:qFormat/>
    <w:rsid w:val="00673358"/>
    <w:rPr>
      <w:rFonts w:cs="Courier New"/>
    </w:rPr>
  </w:style>
  <w:style w:type="character" w:customStyle="1" w:styleId="ListLabel231">
    <w:name w:val="ListLabel 231"/>
    <w:qFormat/>
    <w:rsid w:val="00673358"/>
    <w:rPr>
      <w:rFonts w:cs="Wingdings"/>
    </w:rPr>
  </w:style>
  <w:style w:type="character" w:customStyle="1" w:styleId="ListLabel232">
    <w:name w:val="ListLabel 232"/>
    <w:qFormat/>
    <w:rsid w:val="00673358"/>
    <w:rPr>
      <w:rFonts w:cs="Symbol"/>
    </w:rPr>
  </w:style>
  <w:style w:type="character" w:customStyle="1" w:styleId="ListLabel233">
    <w:name w:val="ListLabel 233"/>
    <w:qFormat/>
    <w:rsid w:val="00673358"/>
    <w:rPr>
      <w:rFonts w:cs="Courier New"/>
    </w:rPr>
  </w:style>
  <w:style w:type="character" w:customStyle="1" w:styleId="ListLabel234">
    <w:name w:val="ListLabel 234"/>
    <w:qFormat/>
    <w:rsid w:val="00673358"/>
    <w:rPr>
      <w:rFonts w:cs="Wingdings"/>
    </w:rPr>
  </w:style>
  <w:style w:type="character" w:customStyle="1" w:styleId="ListLabel235">
    <w:name w:val="ListLabel 235"/>
    <w:qFormat/>
    <w:rsid w:val="00673358"/>
    <w:rPr>
      <w:rFonts w:cs="Symbol"/>
    </w:rPr>
  </w:style>
  <w:style w:type="character" w:customStyle="1" w:styleId="ListLabel236">
    <w:name w:val="ListLabel 236"/>
    <w:qFormat/>
    <w:rsid w:val="00673358"/>
    <w:rPr>
      <w:rFonts w:cs="Courier New"/>
    </w:rPr>
  </w:style>
  <w:style w:type="character" w:customStyle="1" w:styleId="ListLabel237">
    <w:name w:val="ListLabel 237"/>
    <w:qFormat/>
    <w:rsid w:val="00673358"/>
    <w:rPr>
      <w:rFonts w:cs="Wingdings"/>
    </w:rPr>
  </w:style>
  <w:style w:type="character" w:customStyle="1" w:styleId="ListLabel238">
    <w:name w:val="ListLabel 238"/>
    <w:qFormat/>
    <w:rsid w:val="00673358"/>
    <w:rPr>
      <w:b/>
      <w:sz w:val="24"/>
    </w:rPr>
  </w:style>
  <w:style w:type="character" w:customStyle="1" w:styleId="ListLabel239">
    <w:name w:val="ListLabel 239"/>
    <w:qFormat/>
    <w:rsid w:val="00673358"/>
    <w:rPr>
      <w:rFonts w:cs="Times New Roman"/>
      <w:sz w:val="24"/>
    </w:rPr>
  </w:style>
  <w:style w:type="character" w:customStyle="1" w:styleId="ListLabel240">
    <w:name w:val="ListLabel 240"/>
    <w:qFormat/>
    <w:rsid w:val="00673358"/>
    <w:rPr>
      <w:rFonts w:cs="Courier New"/>
    </w:rPr>
  </w:style>
  <w:style w:type="character" w:customStyle="1" w:styleId="ListLabel241">
    <w:name w:val="ListLabel 241"/>
    <w:qFormat/>
    <w:rsid w:val="00673358"/>
    <w:rPr>
      <w:rFonts w:cs="Wingdings"/>
    </w:rPr>
  </w:style>
  <w:style w:type="character" w:customStyle="1" w:styleId="ListLabel242">
    <w:name w:val="ListLabel 242"/>
    <w:qFormat/>
    <w:rsid w:val="00673358"/>
    <w:rPr>
      <w:rFonts w:cs="Symbol"/>
    </w:rPr>
  </w:style>
  <w:style w:type="character" w:customStyle="1" w:styleId="ListLabel243">
    <w:name w:val="ListLabel 243"/>
    <w:qFormat/>
    <w:rsid w:val="00673358"/>
    <w:rPr>
      <w:rFonts w:cs="Courier New"/>
    </w:rPr>
  </w:style>
  <w:style w:type="character" w:customStyle="1" w:styleId="ListLabel244">
    <w:name w:val="ListLabel 244"/>
    <w:qFormat/>
    <w:rsid w:val="00673358"/>
    <w:rPr>
      <w:rFonts w:cs="Wingdings"/>
    </w:rPr>
  </w:style>
  <w:style w:type="character" w:customStyle="1" w:styleId="ListLabel245">
    <w:name w:val="ListLabel 245"/>
    <w:qFormat/>
    <w:rsid w:val="00673358"/>
    <w:rPr>
      <w:rFonts w:cs="Symbol"/>
    </w:rPr>
  </w:style>
  <w:style w:type="character" w:customStyle="1" w:styleId="ListLabel246">
    <w:name w:val="ListLabel 246"/>
    <w:qFormat/>
    <w:rsid w:val="00673358"/>
    <w:rPr>
      <w:rFonts w:cs="Courier New"/>
    </w:rPr>
  </w:style>
  <w:style w:type="character" w:customStyle="1" w:styleId="ListLabel247">
    <w:name w:val="ListLabel 247"/>
    <w:qFormat/>
    <w:rsid w:val="00673358"/>
    <w:rPr>
      <w:rFonts w:cs="Wingdings"/>
    </w:rPr>
  </w:style>
  <w:style w:type="character" w:customStyle="1" w:styleId="ListLabel248">
    <w:name w:val="ListLabel 248"/>
    <w:qFormat/>
    <w:rsid w:val="00673358"/>
    <w:rPr>
      <w:rFonts w:ascii="Times New Roman" w:hAnsi="Times New Roman" w:cs="Calibri"/>
      <w:b/>
      <w:sz w:val="24"/>
      <w:u w:val="none"/>
    </w:rPr>
  </w:style>
  <w:style w:type="character" w:customStyle="1" w:styleId="ListLabel249">
    <w:name w:val="ListLabel 249"/>
    <w:qFormat/>
    <w:rsid w:val="00673358"/>
    <w:rPr>
      <w:rFonts w:ascii="Times New Roman" w:hAnsi="Times New Roman"/>
      <w:b/>
      <w:sz w:val="24"/>
    </w:rPr>
  </w:style>
  <w:style w:type="character" w:customStyle="1" w:styleId="ListLabel250">
    <w:name w:val="ListLabel 250"/>
    <w:qFormat/>
    <w:rsid w:val="00673358"/>
    <w:rPr>
      <w:rFonts w:cs="Courier New"/>
    </w:rPr>
  </w:style>
  <w:style w:type="character" w:customStyle="1" w:styleId="ListLabel251">
    <w:name w:val="ListLabel 251"/>
    <w:qFormat/>
    <w:rsid w:val="00673358"/>
    <w:rPr>
      <w:rFonts w:cs="Courier New"/>
    </w:rPr>
  </w:style>
  <w:style w:type="character" w:customStyle="1" w:styleId="ListLabel252">
    <w:name w:val="ListLabel 252"/>
    <w:qFormat/>
    <w:rsid w:val="00673358"/>
    <w:rPr>
      <w:rFonts w:cs="Courier New"/>
    </w:rPr>
  </w:style>
  <w:style w:type="character" w:customStyle="1" w:styleId="ListLabel253">
    <w:name w:val="ListLabel 253"/>
    <w:qFormat/>
    <w:rsid w:val="00673358"/>
    <w:rPr>
      <w:rFonts w:cs="Courier New"/>
    </w:rPr>
  </w:style>
  <w:style w:type="character" w:customStyle="1" w:styleId="ListLabel254">
    <w:name w:val="ListLabel 254"/>
    <w:qFormat/>
    <w:rsid w:val="00673358"/>
    <w:rPr>
      <w:rFonts w:cs="Courier New"/>
    </w:rPr>
  </w:style>
  <w:style w:type="character" w:customStyle="1" w:styleId="ListLabel255">
    <w:name w:val="ListLabel 255"/>
    <w:qFormat/>
    <w:rsid w:val="00673358"/>
    <w:rPr>
      <w:rFonts w:cs="Courier New"/>
    </w:rPr>
  </w:style>
  <w:style w:type="character" w:customStyle="1" w:styleId="ListLabel256">
    <w:name w:val="ListLabel 256"/>
    <w:qFormat/>
    <w:rsid w:val="00673358"/>
    <w:rPr>
      <w:rFonts w:eastAsia="Calibri" w:cs="Times New Roman"/>
    </w:rPr>
  </w:style>
  <w:style w:type="character" w:customStyle="1" w:styleId="ListLabel257">
    <w:name w:val="ListLabel 257"/>
    <w:qFormat/>
    <w:rsid w:val="00673358"/>
    <w:rPr>
      <w:rFonts w:cs="Courier New"/>
    </w:rPr>
  </w:style>
  <w:style w:type="character" w:customStyle="1" w:styleId="ListLabel258">
    <w:name w:val="ListLabel 258"/>
    <w:qFormat/>
    <w:rsid w:val="00673358"/>
    <w:rPr>
      <w:rFonts w:cs="Courier New"/>
    </w:rPr>
  </w:style>
  <w:style w:type="character" w:customStyle="1" w:styleId="ListLabel259">
    <w:name w:val="ListLabel 259"/>
    <w:qFormat/>
    <w:rsid w:val="00673358"/>
    <w:rPr>
      <w:rFonts w:cs="Courier New"/>
    </w:rPr>
  </w:style>
  <w:style w:type="character" w:customStyle="1" w:styleId="ListLabel260">
    <w:name w:val="ListLabel 260"/>
    <w:qFormat/>
    <w:rsid w:val="00673358"/>
    <w:rPr>
      <w:color w:val="FF0000"/>
      <w:u w:val="single"/>
    </w:rPr>
  </w:style>
  <w:style w:type="character" w:customStyle="1" w:styleId="ListLabel261">
    <w:name w:val="ListLabel 261"/>
    <w:qFormat/>
    <w:rsid w:val="00673358"/>
    <w:rPr>
      <w:rFonts w:ascii="Times New Roman" w:eastAsia="Times New Roman" w:hAnsi="Times New Roman" w:cs="Times New Roman"/>
      <w:sz w:val="24"/>
    </w:rPr>
  </w:style>
  <w:style w:type="character" w:customStyle="1" w:styleId="ListLabel262">
    <w:name w:val="ListLabel 262"/>
    <w:qFormat/>
    <w:rsid w:val="00673358"/>
    <w:rPr>
      <w:rFonts w:cs="Courier New"/>
    </w:rPr>
  </w:style>
  <w:style w:type="character" w:customStyle="1" w:styleId="ListLabel263">
    <w:name w:val="ListLabel 263"/>
    <w:qFormat/>
    <w:rsid w:val="00673358"/>
    <w:rPr>
      <w:rFonts w:cs="Courier New"/>
    </w:rPr>
  </w:style>
  <w:style w:type="character" w:customStyle="1" w:styleId="ListLabel264">
    <w:name w:val="ListLabel 264"/>
    <w:qFormat/>
    <w:rsid w:val="00673358"/>
    <w:rPr>
      <w:rFonts w:cs="Courier New"/>
    </w:rPr>
  </w:style>
  <w:style w:type="character" w:customStyle="1" w:styleId="ListLabel265">
    <w:name w:val="ListLabel 265"/>
    <w:qFormat/>
    <w:rPr>
      <w:rFonts w:ascii="Times New Roman" w:hAnsi="Times New Roman" w:cs="Calibri"/>
      <w:b/>
      <w:sz w:val="24"/>
      <w:u w:val="none"/>
    </w:rPr>
  </w:style>
  <w:style w:type="character" w:customStyle="1" w:styleId="ListLabel266">
    <w:name w:val="ListLabel 266"/>
    <w:qFormat/>
    <w:rPr>
      <w:rFonts w:ascii="Times New Roman" w:hAnsi="Times New Roman"/>
      <w:b/>
      <w:sz w:val="24"/>
    </w:rPr>
  </w:style>
  <w:style w:type="character" w:customStyle="1" w:styleId="ListLabel267">
    <w:name w:val="ListLabel 267"/>
    <w:qFormat/>
    <w:rPr>
      <w:rFonts w:ascii="Times New Roman" w:hAnsi="Times New Roman" w:cs="Wingdings"/>
      <w:sz w:val="24"/>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Times New Roman" w:hAnsi="Times New Roman" w:cs="Times New Roman"/>
      <w:sz w:val="24"/>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paragraph" w:styleId="Titre">
    <w:name w:val="Title"/>
    <w:next w:val="Corpsdetexte"/>
    <w:qFormat/>
    <w:rsid w:val="00673358"/>
    <w:pPr>
      <w:keepNext/>
      <w:widowControl w:val="0"/>
      <w:spacing w:before="240" w:after="120"/>
    </w:pPr>
    <w:rPr>
      <w:rFonts w:ascii="Liberation Sans" w:eastAsia="Microsoft YaHei" w:hAnsi="Liberation Sans" w:cs="Arial"/>
      <w:sz w:val="28"/>
      <w:szCs w:val="28"/>
    </w:rPr>
  </w:style>
  <w:style w:type="paragraph" w:styleId="Corpsdetexte">
    <w:name w:val="Body Text"/>
    <w:basedOn w:val="Normal"/>
    <w:rsid w:val="00673358"/>
    <w:pPr>
      <w:spacing w:after="140" w:line="288" w:lineRule="auto"/>
    </w:pPr>
  </w:style>
  <w:style w:type="paragraph" w:styleId="Liste">
    <w:name w:val="List"/>
    <w:basedOn w:val="Normal"/>
    <w:rsid w:val="00673358"/>
    <w:pPr>
      <w:widowControl w:val="0"/>
    </w:pPr>
    <w:rPr>
      <w:rFonts w:cs="Arial"/>
    </w:rPr>
  </w:style>
  <w:style w:type="paragraph" w:customStyle="1" w:styleId="Lgende1">
    <w:name w:val="Légende1"/>
    <w:basedOn w:val="Normal"/>
    <w:qFormat/>
    <w:rsid w:val="00673358"/>
    <w:pPr>
      <w:suppressLineNumbers/>
      <w:spacing w:before="120" w:after="120"/>
    </w:pPr>
    <w:rPr>
      <w:rFonts w:cs="Arial"/>
      <w:i/>
      <w:iCs/>
      <w:sz w:val="24"/>
      <w:szCs w:val="24"/>
    </w:rPr>
  </w:style>
  <w:style w:type="paragraph" w:customStyle="1" w:styleId="Index">
    <w:name w:val="Index"/>
    <w:basedOn w:val="Normal"/>
    <w:qFormat/>
    <w:rsid w:val="00673358"/>
    <w:pPr>
      <w:widowControl w:val="0"/>
      <w:suppressLineNumbers/>
    </w:pPr>
    <w:rPr>
      <w:rFonts w:cs="Arial"/>
    </w:rPr>
  </w:style>
  <w:style w:type="paragraph" w:customStyle="1" w:styleId="Titre1">
    <w:name w:val="Titre1"/>
    <w:qFormat/>
    <w:rsid w:val="00673358"/>
    <w:pPr>
      <w:keepNext/>
      <w:widowControl w:val="0"/>
      <w:spacing w:before="240" w:after="120"/>
    </w:pPr>
    <w:rPr>
      <w:rFonts w:ascii="Liberation Sans" w:eastAsia="Microsoft YaHei" w:hAnsi="Liberation Sans" w:cs="Arial"/>
      <w:sz w:val="28"/>
      <w:szCs w:val="28"/>
    </w:rPr>
  </w:style>
  <w:style w:type="paragraph" w:styleId="Lgende">
    <w:name w:val="caption"/>
    <w:qFormat/>
    <w:rsid w:val="00673358"/>
    <w:pPr>
      <w:widowControl w:val="0"/>
      <w:suppressLineNumbers/>
      <w:spacing w:before="120" w:after="120"/>
    </w:pPr>
    <w:rPr>
      <w:rFonts w:cs="Arial"/>
      <w:i/>
      <w:iCs/>
      <w:sz w:val="24"/>
      <w:szCs w:val="24"/>
    </w:rPr>
  </w:style>
  <w:style w:type="paragraph" w:customStyle="1" w:styleId="Standard">
    <w:name w:val="Standard"/>
    <w:qFormat/>
    <w:rsid w:val="00673358"/>
    <w:pPr>
      <w:spacing w:after="200" w:line="276" w:lineRule="auto"/>
    </w:pPr>
    <w:rPr>
      <w:rFonts w:cs="Calibri"/>
      <w:color w:val="00000A"/>
      <w:sz w:val="22"/>
    </w:rPr>
  </w:style>
  <w:style w:type="paragraph" w:customStyle="1" w:styleId="Textbody">
    <w:name w:val="Text body"/>
    <w:basedOn w:val="Standard"/>
    <w:qFormat/>
    <w:rsid w:val="00673358"/>
    <w:pPr>
      <w:spacing w:after="120"/>
    </w:pPr>
  </w:style>
  <w:style w:type="paragraph" w:styleId="NormalWeb">
    <w:name w:val="Normal (Web)"/>
    <w:basedOn w:val="Standard"/>
    <w:uiPriority w:val="99"/>
    <w:qFormat/>
    <w:rsid w:val="00673358"/>
    <w:pPr>
      <w:spacing w:before="280" w:after="280" w:line="259" w:lineRule="auto"/>
    </w:pPr>
    <w:rPr>
      <w:rFonts w:ascii="Times New Roman" w:eastAsia="Times New Roman" w:hAnsi="Times New Roman" w:cs="Times New Roman"/>
      <w:lang w:eastAsia="fr-FR"/>
    </w:rPr>
  </w:style>
  <w:style w:type="paragraph" w:styleId="Paragraphedeliste">
    <w:name w:val="List Paragraph"/>
    <w:basedOn w:val="Standard"/>
    <w:qFormat/>
    <w:rsid w:val="00673358"/>
    <w:pPr>
      <w:spacing w:after="160" w:line="259" w:lineRule="auto"/>
      <w:ind w:left="720"/>
    </w:pPr>
    <w:rPr>
      <w:rFonts w:cs="SimSun"/>
    </w:rPr>
  </w:style>
  <w:style w:type="paragraph" w:customStyle="1" w:styleId="Date2">
    <w:name w:val="Date 2"/>
    <w:basedOn w:val="Standard"/>
    <w:qFormat/>
    <w:rsid w:val="00673358"/>
    <w:pPr>
      <w:widowControl w:val="0"/>
      <w:spacing w:before="139" w:after="0" w:line="240" w:lineRule="auto"/>
      <w:jc w:val="right"/>
    </w:pPr>
    <w:rPr>
      <w:color w:val="231F20"/>
      <w:sz w:val="16"/>
    </w:rPr>
  </w:style>
  <w:style w:type="paragraph" w:customStyle="1" w:styleId="western">
    <w:name w:val="western"/>
    <w:basedOn w:val="Standard"/>
    <w:qFormat/>
    <w:rsid w:val="00673358"/>
    <w:pPr>
      <w:spacing w:before="280" w:after="0" w:line="240" w:lineRule="auto"/>
      <w:jc w:val="both"/>
    </w:pPr>
    <w:rPr>
      <w:rFonts w:ascii="Times New Roman" w:eastAsia="Times New Roman" w:hAnsi="Times New Roman" w:cs="Times New Roman"/>
      <w:color w:val="000000"/>
      <w:sz w:val="24"/>
      <w:szCs w:val="24"/>
      <w:lang w:eastAsia="fr-FR"/>
    </w:rPr>
  </w:style>
  <w:style w:type="paragraph" w:styleId="Textedebulles">
    <w:name w:val="Balloon Text"/>
    <w:basedOn w:val="Standard"/>
    <w:qFormat/>
    <w:rsid w:val="00673358"/>
    <w:pPr>
      <w:spacing w:after="0" w:line="240" w:lineRule="auto"/>
    </w:pPr>
    <w:rPr>
      <w:rFonts w:ascii="Tahoma" w:eastAsia="Tahoma" w:hAnsi="Tahoma" w:cs="Tahoma"/>
      <w:sz w:val="16"/>
      <w:szCs w:val="16"/>
    </w:rPr>
  </w:style>
  <w:style w:type="paragraph" w:customStyle="1" w:styleId="NormalArial">
    <w:name w:val="Normal + Arial"/>
    <w:basedOn w:val="Standard"/>
    <w:qFormat/>
    <w:rsid w:val="00673358"/>
    <w:pPr>
      <w:spacing w:after="0" w:line="240" w:lineRule="auto"/>
      <w:jc w:val="both"/>
    </w:pPr>
    <w:rPr>
      <w:rFonts w:ascii="Arial" w:eastAsia="Times New Roman" w:hAnsi="Arial" w:cs="Times New Roman"/>
      <w:sz w:val="24"/>
      <w:szCs w:val="24"/>
      <w:lang w:val="en-GB" w:eastAsia="fr-FR"/>
    </w:rPr>
  </w:style>
  <w:style w:type="paragraph" w:customStyle="1" w:styleId="En-tte1">
    <w:name w:val="En-tête1"/>
    <w:basedOn w:val="Standard"/>
    <w:rsid w:val="00673358"/>
    <w:pPr>
      <w:tabs>
        <w:tab w:val="center" w:pos="4536"/>
        <w:tab w:val="right" w:pos="9072"/>
      </w:tabs>
      <w:spacing w:after="0" w:line="240" w:lineRule="auto"/>
    </w:pPr>
  </w:style>
  <w:style w:type="paragraph" w:customStyle="1" w:styleId="Pieddepage1">
    <w:name w:val="Pied de page1"/>
    <w:basedOn w:val="Standard"/>
    <w:rsid w:val="00673358"/>
    <w:pPr>
      <w:tabs>
        <w:tab w:val="center" w:pos="4536"/>
        <w:tab w:val="right" w:pos="9072"/>
      </w:tabs>
      <w:spacing w:after="0" w:line="240" w:lineRule="auto"/>
    </w:pPr>
  </w:style>
  <w:style w:type="paragraph" w:styleId="Commentaire">
    <w:name w:val="annotation text"/>
    <w:basedOn w:val="Standard"/>
    <w:qFormat/>
    <w:rsid w:val="00673358"/>
    <w:pPr>
      <w:spacing w:line="240" w:lineRule="auto"/>
    </w:pPr>
    <w:rPr>
      <w:sz w:val="20"/>
      <w:szCs w:val="20"/>
    </w:rPr>
  </w:style>
  <w:style w:type="paragraph" w:styleId="Objetducommentaire">
    <w:name w:val="annotation subject"/>
    <w:basedOn w:val="Commentaire"/>
    <w:qFormat/>
    <w:rsid w:val="00673358"/>
    <w:rPr>
      <w:b/>
      <w:bCs/>
    </w:rPr>
  </w:style>
  <w:style w:type="paragraph" w:customStyle="1" w:styleId="Contenudetableau">
    <w:name w:val="Contenu de tableau"/>
    <w:basedOn w:val="Standard"/>
    <w:qFormat/>
    <w:rsid w:val="00673358"/>
    <w:pPr>
      <w:suppressLineNumbers/>
    </w:pPr>
  </w:style>
  <w:style w:type="paragraph" w:customStyle="1" w:styleId="Contenudecadre">
    <w:name w:val="Contenu de cadre"/>
    <w:basedOn w:val="Normal"/>
    <w:qFormat/>
    <w:rsid w:val="00673358"/>
  </w:style>
  <w:style w:type="numbering" w:customStyle="1" w:styleId="Aucuneliste1">
    <w:name w:val="Aucune liste1"/>
    <w:qFormat/>
    <w:rsid w:val="00673358"/>
  </w:style>
  <w:style w:type="table" w:styleId="Grilledutableau">
    <w:name w:val="Table Grid"/>
    <w:basedOn w:val="TableauNormal"/>
    <w:uiPriority w:val="39"/>
    <w:rsid w:val="009C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56C0C"/>
    <w:rPr>
      <w:sz w:val="20"/>
      <w:szCs w:val="20"/>
    </w:rPr>
  </w:style>
  <w:style w:type="character" w:customStyle="1" w:styleId="NotedebasdepageCar">
    <w:name w:val="Note de bas de page Car"/>
    <w:basedOn w:val="Policepardfaut"/>
    <w:link w:val="Notedebasdepage"/>
    <w:uiPriority w:val="99"/>
    <w:semiHidden/>
    <w:rsid w:val="00256C0C"/>
    <w:rPr>
      <w:color w:val="00000A"/>
      <w:szCs w:val="20"/>
    </w:rPr>
  </w:style>
  <w:style w:type="character" w:styleId="Appelnotedebasdep">
    <w:name w:val="footnote reference"/>
    <w:basedOn w:val="Policepardfaut"/>
    <w:uiPriority w:val="99"/>
    <w:semiHidden/>
    <w:unhideWhenUsed/>
    <w:rsid w:val="00256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90576">
      <w:bodyDiv w:val="1"/>
      <w:marLeft w:val="0"/>
      <w:marRight w:val="0"/>
      <w:marTop w:val="0"/>
      <w:marBottom w:val="0"/>
      <w:divBdr>
        <w:top w:val="none" w:sz="0" w:space="0" w:color="auto"/>
        <w:left w:val="none" w:sz="0" w:space="0" w:color="auto"/>
        <w:bottom w:val="none" w:sz="0" w:space="0" w:color="auto"/>
        <w:right w:val="none" w:sz="0" w:space="0" w:color="auto"/>
      </w:divBdr>
      <w:divsChild>
        <w:div w:id="1465540369">
          <w:marLeft w:val="0"/>
          <w:marRight w:val="0"/>
          <w:marTop w:val="0"/>
          <w:marBottom w:val="0"/>
          <w:divBdr>
            <w:top w:val="none" w:sz="0" w:space="0" w:color="auto"/>
            <w:left w:val="none" w:sz="0" w:space="0" w:color="auto"/>
            <w:bottom w:val="none" w:sz="0" w:space="0" w:color="auto"/>
            <w:right w:val="none" w:sz="0" w:space="0" w:color="auto"/>
          </w:divBdr>
        </w:div>
        <w:div w:id="1076515023">
          <w:marLeft w:val="0"/>
          <w:marRight w:val="0"/>
          <w:marTop w:val="0"/>
          <w:marBottom w:val="0"/>
          <w:divBdr>
            <w:top w:val="none" w:sz="0" w:space="0" w:color="auto"/>
            <w:left w:val="none" w:sz="0" w:space="0" w:color="auto"/>
            <w:bottom w:val="none" w:sz="0" w:space="0" w:color="auto"/>
            <w:right w:val="none" w:sz="0" w:space="0" w:color="auto"/>
          </w:divBdr>
        </w:div>
      </w:divsChild>
    </w:div>
    <w:div w:id="164681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7F69-BCE5-43C1-AFF7-9A334FA9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2156</Words>
  <Characters>11864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MIQUELAJAUREGUI Bernard</dc:creator>
  <dc:description/>
  <cp:lastModifiedBy>BAVILLE Marie</cp:lastModifiedBy>
  <cp:revision>6</cp:revision>
  <cp:lastPrinted>2020-11-13T17:01:00Z</cp:lastPrinted>
  <dcterms:created xsi:type="dcterms:W3CDTF">2020-11-13T16:55:00Z</dcterms:created>
  <dcterms:modified xsi:type="dcterms:W3CDTF">2020-11-13T17:16:00Z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